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624B" w14:textId="77777777" w:rsidR="00E8006A" w:rsidRDefault="00E8006A" w:rsidP="00E8006A">
      <w:pPr>
        <w:pStyle w:val="Title"/>
        <w:rPr>
          <w:lang w:val="en-US"/>
        </w:rPr>
      </w:pPr>
      <w:r>
        <w:rPr>
          <w:lang w:val="en-US"/>
        </w:rPr>
        <w:t>insurance companies research report</w:t>
      </w:r>
    </w:p>
    <w:p w14:paraId="14AEAF5D" w14:textId="77777777" w:rsidR="00E8006A" w:rsidRDefault="00E8006A" w:rsidP="00E8006A">
      <w:pPr>
        <w:rPr>
          <w:lang w:val="en-US"/>
        </w:rPr>
      </w:pPr>
    </w:p>
    <w:p w14:paraId="30D151AA" w14:textId="27470731" w:rsidR="00E8006A" w:rsidRPr="00E8006A" w:rsidRDefault="00E8006A" w:rsidP="00E8006A">
      <w:pPr>
        <w:rPr>
          <w:lang w:val="en-US"/>
        </w:rPr>
      </w:pPr>
      <w:r>
        <w:rPr>
          <w:lang w:val="en-US"/>
        </w:rPr>
        <w:t>Group: Insurance Companies</w:t>
      </w:r>
    </w:p>
    <w:p w14:paraId="6936AC5D" w14:textId="77777777" w:rsidR="00DE1BC5" w:rsidRDefault="00DE1BC5" w:rsidP="00DE1BC5">
      <w:pPr>
        <w:pStyle w:val="Heading1"/>
        <w:rPr>
          <w:lang w:val="en-US"/>
        </w:rPr>
      </w:pPr>
      <w:r>
        <w:rPr>
          <w:lang w:val="en-US"/>
        </w:rPr>
        <w:t>BACKGROUND</w:t>
      </w:r>
    </w:p>
    <w:p w14:paraId="16D2EB83" w14:textId="5EEEFC78" w:rsidR="00650655" w:rsidRPr="00596A82" w:rsidRDefault="00650655" w:rsidP="00346D3D">
      <w:pPr>
        <w:jc w:val="both"/>
      </w:pPr>
      <w:r>
        <w:t xml:space="preserve">In Kenya, the insurance industry is governed by the </w:t>
      </w:r>
      <w:r w:rsidRPr="009F44B8">
        <w:rPr>
          <w:b/>
        </w:rPr>
        <w:t>Insurance Act</w:t>
      </w:r>
      <w:r>
        <w:t xml:space="preserve"> and regulated by the </w:t>
      </w:r>
      <w:r w:rsidRPr="009F44B8">
        <w:rPr>
          <w:b/>
        </w:rPr>
        <w:t>Insurance Regulatory Authority</w:t>
      </w:r>
      <w:r>
        <w:t>.</w:t>
      </w:r>
      <w:r w:rsidR="00596A82">
        <w:t xml:space="preserve"> The </w:t>
      </w:r>
      <w:r w:rsidR="00596A82">
        <w:rPr>
          <w:b/>
        </w:rPr>
        <w:t xml:space="preserve">Association of Kenya Insurance </w:t>
      </w:r>
      <w:r w:rsidR="00596A82">
        <w:t xml:space="preserve">is a member’s-association for the insurance companies in Kenya and whose membership is open to any insurance company </w:t>
      </w:r>
      <w:r w:rsidR="00D473B6">
        <w:t xml:space="preserve">duly </w:t>
      </w:r>
      <w:r w:rsidR="00596A82">
        <w:t>registered under the Insurance Act</w:t>
      </w:r>
      <w:r w:rsidR="00EF2E4E">
        <w:t xml:space="preserve"> to transact business in Kenya</w:t>
      </w:r>
      <w:r w:rsidR="00596A82">
        <w:t>.</w:t>
      </w:r>
      <w:r w:rsidR="00EF2E4E">
        <w:t xml:space="preserve"> It is the umbrella body </w:t>
      </w:r>
      <w:r w:rsidR="00D473B6">
        <w:t>which brings the 43</w:t>
      </w:r>
      <w:r w:rsidR="00EF2E4E">
        <w:t xml:space="preserve"> Insurance companies together. The Association was established in 1987 and was registered under the Societies Rules 1968 (Rule) and under Certificate of Exemption for Registration No.2166 of 5th January 1988.</w:t>
      </w:r>
      <w:r w:rsidR="009F44B8">
        <w:t xml:space="preserve"> The Association's main objective is to promote adherence to prudent business practices by its members and to creating awareness among the general public with a view of accelerating the growth of the insurance business in Kenya.</w:t>
      </w:r>
    </w:p>
    <w:p w14:paraId="6C34BD79" w14:textId="4D8ECB11" w:rsidR="00DA4F14" w:rsidRDefault="00650655" w:rsidP="00346D3D">
      <w:pPr>
        <w:jc w:val="both"/>
      </w:pPr>
      <w:r>
        <w:t>In 2007, there were 43 insurance companies and 2 locally incorporated reinsurance companies licensed to operate in Kenya. Of the licensed insurance companies, 20 were general insurers, 7 long term insurers and 15 were composite (both life and general) insurers. In addition, there were 201 licensed brokers, 21 medical insurance providers (MIPS), 2,665 insurance agents, 23 loss adjusters, 1 claims settling agent, 8 risk managers, 213 loss assessors/investigators and 8 risk managers in 2007.</w:t>
      </w:r>
      <w:r w:rsidR="00D473B6">
        <w:t xml:space="preserve"> </w:t>
      </w:r>
      <w:r w:rsidR="00DA4F14">
        <w:t>The insurance industry recorded positive results in 2008 despite the unprecedented political and economic crisis following the disputed December 2007 Presidential Elections and the global financial meltdown that impacted negatively on the economy. The industry recorded a gross premium income of Kshs. 55.19 billion compared to Kshs 48.09 billion 2007, a 14.8% increase. These results were achieved despite the poor economic growth in the country, which declined to 1.7% compared to 7.1% in 2007.</w:t>
      </w:r>
    </w:p>
    <w:p w14:paraId="73FF6610" w14:textId="77777777" w:rsidR="00346D3D" w:rsidRDefault="00346D3D" w:rsidP="00346D3D">
      <w:pPr>
        <w:jc w:val="both"/>
      </w:pPr>
    </w:p>
    <w:p w14:paraId="27FB65DB" w14:textId="77777777" w:rsidR="00346D3D" w:rsidRDefault="00346D3D" w:rsidP="00346D3D">
      <w:pPr>
        <w:jc w:val="both"/>
      </w:pPr>
    </w:p>
    <w:p w14:paraId="257D2B9E" w14:textId="4DD2345A" w:rsidR="00011C9B" w:rsidRDefault="00226354" w:rsidP="00226354">
      <w:pPr>
        <w:pStyle w:val="Heading2"/>
      </w:pPr>
      <w:r>
        <w:lastRenderedPageBreak/>
        <w:t>Industry Combined Profit &amp; Loss Statements</w:t>
      </w:r>
    </w:p>
    <w:p w14:paraId="4DF5BC5D" w14:textId="77777777" w:rsidR="00B74E33" w:rsidRDefault="00B74E33" w:rsidP="00B74E33"/>
    <w:p w14:paraId="67480D74" w14:textId="77777777" w:rsidR="00B74E33" w:rsidRPr="00B74E33" w:rsidRDefault="00B74E33" w:rsidP="00B74E33"/>
    <w:tbl>
      <w:tblPr>
        <w:tblW w:w="9000" w:type="dxa"/>
        <w:tblInd w:w="93" w:type="dxa"/>
        <w:tblLook w:val="04A0" w:firstRow="1" w:lastRow="0" w:firstColumn="1" w:lastColumn="0" w:noHBand="0" w:noVBand="1"/>
      </w:tblPr>
      <w:tblGrid>
        <w:gridCol w:w="3020"/>
        <w:gridCol w:w="1100"/>
        <w:gridCol w:w="1180"/>
        <w:gridCol w:w="1240"/>
        <w:gridCol w:w="1120"/>
        <w:gridCol w:w="1340"/>
      </w:tblGrid>
      <w:tr w:rsidR="001758B9" w:rsidRPr="001758B9" w14:paraId="78DE1E84" w14:textId="77777777" w:rsidTr="001758B9">
        <w:trPr>
          <w:trHeight w:val="300"/>
        </w:trPr>
        <w:tc>
          <w:tcPr>
            <w:tcW w:w="3020" w:type="dxa"/>
            <w:tcBorders>
              <w:top w:val="nil"/>
              <w:left w:val="nil"/>
              <w:bottom w:val="nil"/>
              <w:right w:val="nil"/>
            </w:tcBorders>
            <w:shd w:val="clear" w:color="000000" w:fill="000000"/>
            <w:noWrap/>
            <w:vAlign w:val="bottom"/>
            <w:hideMark/>
          </w:tcPr>
          <w:p w14:paraId="0B54D596" w14:textId="15DE09CA" w:rsidR="001758B9" w:rsidRPr="001758B9" w:rsidRDefault="001758B9" w:rsidP="001758B9">
            <w:pPr>
              <w:spacing w:after="0" w:line="240" w:lineRule="auto"/>
              <w:rPr>
                <w:rFonts w:ascii="Calibri" w:eastAsia="Times New Roman" w:hAnsi="Calibri" w:cs="Calibri"/>
                <w:color w:val="FFFFFF"/>
                <w:lang w:eastAsia="en-GB"/>
              </w:rPr>
            </w:pPr>
          </w:p>
        </w:tc>
        <w:tc>
          <w:tcPr>
            <w:tcW w:w="1100" w:type="dxa"/>
            <w:tcBorders>
              <w:top w:val="nil"/>
              <w:left w:val="nil"/>
              <w:bottom w:val="nil"/>
              <w:right w:val="nil"/>
            </w:tcBorders>
            <w:shd w:val="clear" w:color="000000" w:fill="000000"/>
            <w:noWrap/>
            <w:vAlign w:val="bottom"/>
            <w:hideMark/>
          </w:tcPr>
          <w:p w14:paraId="5092A0A6" w14:textId="77777777" w:rsidR="001758B9" w:rsidRPr="001758B9" w:rsidRDefault="001758B9" w:rsidP="001758B9">
            <w:pPr>
              <w:spacing w:after="0" w:line="240" w:lineRule="auto"/>
              <w:jc w:val="center"/>
              <w:rPr>
                <w:rFonts w:ascii="Calibri" w:eastAsia="Times New Roman" w:hAnsi="Calibri" w:cs="Calibri"/>
                <w:color w:val="FFFFFF"/>
                <w:lang w:eastAsia="en-GB"/>
              </w:rPr>
            </w:pPr>
            <w:r w:rsidRPr="001758B9">
              <w:rPr>
                <w:rFonts w:ascii="Calibri" w:eastAsia="Times New Roman" w:hAnsi="Calibri" w:cs="Calibri"/>
                <w:color w:val="FFFFFF"/>
                <w:lang w:eastAsia="en-GB"/>
              </w:rPr>
              <w:t>2006</w:t>
            </w:r>
          </w:p>
        </w:tc>
        <w:tc>
          <w:tcPr>
            <w:tcW w:w="1180" w:type="dxa"/>
            <w:tcBorders>
              <w:top w:val="nil"/>
              <w:left w:val="nil"/>
              <w:bottom w:val="nil"/>
              <w:right w:val="nil"/>
            </w:tcBorders>
            <w:shd w:val="clear" w:color="000000" w:fill="000000"/>
            <w:noWrap/>
            <w:vAlign w:val="bottom"/>
            <w:hideMark/>
          </w:tcPr>
          <w:p w14:paraId="2429F33F" w14:textId="77777777" w:rsidR="001758B9" w:rsidRPr="001758B9" w:rsidRDefault="001758B9" w:rsidP="001758B9">
            <w:pPr>
              <w:spacing w:after="0" w:line="240" w:lineRule="auto"/>
              <w:jc w:val="center"/>
              <w:rPr>
                <w:rFonts w:ascii="Calibri" w:eastAsia="Times New Roman" w:hAnsi="Calibri" w:cs="Calibri"/>
                <w:color w:val="FFFFFF"/>
                <w:lang w:eastAsia="en-GB"/>
              </w:rPr>
            </w:pPr>
            <w:r w:rsidRPr="001758B9">
              <w:rPr>
                <w:rFonts w:ascii="Calibri" w:eastAsia="Times New Roman" w:hAnsi="Calibri" w:cs="Calibri"/>
                <w:color w:val="FFFFFF"/>
                <w:lang w:eastAsia="en-GB"/>
              </w:rPr>
              <w:t>2007</w:t>
            </w:r>
          </w:p>
        </w:tc>
        <w:tc>
          <w:tcPr>
            <w:tcW w:w="1240" w:type="dxa"/>
            <w:tcBorders>
              <w:top w:val="nil"/>
              <w:left w:val="nil"/>
              <w:bottom w:val="nil"/>
              <w:right w:val="nil"/>
            </w:tcBorders>
            <w:shd w:val="clear" w:color="000000" w:fill="000000"/>
            <w:noWrap/>
            <w:vAlign w:val="bottom"/>
            <w:hideMark/>
          </w:tcPr>
          <w:p w14:paraId="786583C9" w14:textId="77777777" w:rsidR="001758B9" w:rsidRPr="001758B9" w:rsidRDefault="001758B9" w:rsidP="001758B9">
            <w:pPr>
              <w:spacing w:after="0" w:line="240" w:lineRule="auto"/>
              <w:jc w:val="center"/>
              <w:rPr>
                <w:rFonts w:ascii="Calibri" w:eastAsia="Times New Roman" w:hAnsi="Calibri" w:cs="Calibri"/>
                <w:color w:val="FFFFFF"/>
                <w:lang w:eastAsia="en-GB"/>
              </w:rPr>
            </w:pPr>
            <w:r w:rsidRPr="001758B9">
              <w:rPr>
                <w:rFonts w:ascii="Calibri" w:eastAsia="Times New Roman" w:hAnsi="Calibri" w:cs="Calibri"/>
                <w:color w:val="FFFFFF"/>
                <w:lang w:eastAsia="en-GB"/>
              </w:rPr>
              <w:t>Growth %</w:t>
            </w:r>
          </w:p>
        </w:tc>
        <w:tc>
          <w:tcPr>
            <w:tcW w:w="1120" w:type="dxa"/>
            <w:tcBorders>
              <w:top w:val="nil"/>
              <w:left w:val="nil"/>
              <w:bottom w:val="nil"/>
              <w:right w:val="nil"/>
            </w:tcBorders>
            <w:shd w:val="clear" w:color="000000" w:fill="000000"/>
            <w:noWrap/>
            <w:vAlign w:val="bottom"/>
            <w:hideMark/>
          </w:tcPr>
          <w:p w14:paraId="697DB64B" w14:textId="77777777" w:rsidR="001758B9" w:rsidRPr="001758B9" w:rsidRDefault="001758B9" w:rsidP="001758B9">
            <w:pPr>
              <w:spacing w:after="0" w:line="240" w:lineRule="auto"/>
              <w:jc w:val="center"/>
              <w:rPr>
                <w:rFonts w:ascii="Calibri" w:eastAsia="Times New Roman" w:hAnsi="Calibri" w:cs="Calibri"/>
                <w:color w:val="FFFFFF"/>
                <w:lang w:eastAsia="en-GB"/>
              </w:rPr>
            </w:pPr>
            <w:r w:rsidRPr="001758B9">
              <w:rPr>
                <w:rFonts w:ascii="Calibri" w:eastAsia="Times New Roman" w:hAnsi="Calibri" w:cs="Calibri"/>
                <w:color w:val="FFFFFF"/>
                <w:lang w:eastAsia="en-GB"/>
              </w:rPr>
              <w:t>2008</w:t>
            </w:r>
          </w:p>
        </w:tc>
        <w:tc>
          <w:tcPr>
            <w:tcW w:w="1340" w:type="dxa"/>
            <w:tcBorders>
              <w:top w:val="nil"/>
              <w:left w:val="nil"/>
              <w:bottom w:val="nil"/>
              <w:right w:val="nil"/>
            </w:tcBorders>
            <w:shd w:val="clear" w:color="000000" w:fill="000000"/>
            <w:noWrap/>
            <w:vAlign w:val="bottom"/>
            <w:hideMark/>
          </w:tcPr>
          <w:p w14:paraId="16C75A41" w14:textId="77777777" w:rsidR="001758B9" w:rsidRPr="001758B9" w:rsidRDefault="001758B9" w:rsidP="001758B9">
            <w:pPr>
              <w:spacing w:after="0" w:line="240" w:lineRule="auto"/>
              <w:jc w:val="center"/>
              <w:rPr>
                <w:rFonts w:ascii="Calibri" w:eastAsia="Times New Roman" w:hAnsi="Calibri" w:cs="Calibri"/>
                <w:color w:val="FFFFFF"/>
                <w:lang w:eastAsia="en-GB"/>
              </w:rPr>
            </w:pPr>
            <w:r w:rsidRPr="001758B9">
              <w:rPr>
                <w:rFonts w:ascii="Calibri" w:eastAsia="Times New Roman" w:hAnsi="Calibri" w:cs="Calibri"/>
                <w:color w:val="FFFFFF"/>
                <w:lang w:eastAsia="en-GB"/>
              </w:rPr>
              <w:t>Growth %2</w:t>
            </w:r>
          </w:p>
        </w:tc>
      </w:tr>
      <w:tr w:rsidR="001758B9" w:rsidRPr="001758B9" w14:paraId="77C80D41" w14:textId="77777777" w:rsidTr="001758B9">
        <w:trPr>
          <w:trHeight w:val="300"/>
        </w:trPr>
        <w:tc>
          <w:tcPr>
            <w:tcW w:w="3020" w:type="dxa"/>
            <w:tcBorders>
              <w:top w:val="nil"/>
              <w:left w:val="nil"/>
              <w:bottom w:val="nil"/>
              <w:right w:val="nil"/>
            </w:tcBorders>
            <w:shd w:val="clear" w:color="A6A6A6" w:fill="A6A6A6"/>
            <w:noWrap/>
            <w:vAlign w:val="bottom"/>
            <w:hideMark/>
          </w:tcPr>
          <w:p w14:paraId="7C45A2EA"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Gross Earned Premium</w:t>
            </w:r>
          </w:p>
        </w:tc>
        <w:tc>
          <w:tcPr>
            <w:tcW w:w="1100" w:type="dxa"/>
            <w:tcBorders>
              <w:top w:val="nil"/>
              <w:left w:val="nil"/>
              <w:bottom w:val="nil"/>
              <w:right w:val="nil"/>
            </w:tcBorders>
            <w:shd w:val="clear" w:color="A6A6A6" w:fill="A6A6A6"/>
            <w:noWrap/>
            <w:vAlign w:val="bottom"/>
            <w:hideMark/>
          </w:tcPr>
          <w:p w14:paraId="1687D9AE"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36.140</w:t>
            </w:r>
          </w:p>
        </w:tc>
        <w:tc>
          <w:tcPr>
            <w:tcW w:w="1180" w:type="dxa"/>
            <w:tcBorders>
              <w:top w:val="nil"/>
              <w:left w:val="nil"/>
              <w:bottom w:val="nil"/>
              <w:right w:val="nil"/>
            </w:tcBorders>
            <w:shd w:val="clear" w:color="A6A6A6" w:fill="A6A6A6"/>
            <w:noWrap/>
            <w:vAlign w:val="bottom"/>
            <w:hideMark/>
          </w:tcPr>
          <w:p w14:paraId="74B6A6A0"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42.580</w:t>
            </w:r>
          </w:p>
        </w:tc>
        <w:tc>
          <w:tcPr>
            <w:tcW w:w="1240" w:type="dxa"/>
            <w:tcBorders>
              <w:top w:val="nil"/>
              <w:left w:val="nil"/>
              <w:bottom w:val="nil"/>
              <w:right w:val="nil"/>
            </w:tcBorders>
            <w:shd w:val="clear" w:color="A6A6A6" w:fill="A6A6A6"/>
            <w:noWrap/>
            <w:vAlign w:val="bottom"/>
            <w:hideMark/>
          </w:tcPr>
          <w:p w14:paraId="1E232DBB"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17.820</w:t>
            </w:r>
          </w:p>
        </w:tc>
        <w:tc>
          <w:tcPr>
            <w:tcW w:w="1120" w:type="dxa"/>
            <w:tcBorders>
              <w:top w:val="nil"/>
              <w:left w:val="nil"/>
              <w:bottom w:val="nil"/>
              <w:right w:val="nil"/>
            </w:tcBorders>
            <w:shd w:val="clear" w:color="A6A6A6" w:fill="A6A6A6"/>
            <w:noWrap/>
            <w:vAlign w:val="bottom"/>
            <w:hideMark/>
          </w:tcPr>
          <w:p w14:paraId="469E1E19"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42.010</w:t>
            </w:r>
          </w:p>
        </w:tc>
        <w:tc>
          <w:tcPr>
            <w:tcW w:w="1340" w:type="dxa"/>
            <w:tcBorders>
              <w:top w:val="nil"/>
              <w:left w:val="nil"/>
              <w:bottom w:val="nil"/>
              <w:right w:val="nil"/>
            </w:tcBorders>
            <w:shd w:val="clear" w:color="A6A6A6" w:fill="A6A6A6"/>
            <w:noWrap/>
            <w:vAlign w:val="bottom"/>
            <w:hideMark/>
          </w:tcPr>
          <w:p w14:paraId="3AF583A4"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-1.340</w:t>
            </w:r>
          </w:p>
        </w:tc>
      </w:tr>
      <w:tr w:rsidR="001758B9" w:rsidRPr="001758B9" w14:paraId="586F441C" w14:textId="77777777" w:rsidTr="001758B9">
        <w:trPr>
          <w:trHeight w:val="300"/>
        </w:trPr>
        <w:tc>
          <w:tcPr>
            <w:tcW w:w="3020" w:type="dxa"/>
            <w:tcBorders>
              <w:top w:val="nil"/>
              <w:left w:val="nil"/>
              <w:bottom w:val="nil"/>
              <w:right w:val="nil"/>
            </w:tcBorders>
            <w:shd w:val="clear" w:color="D9D9D9" w:fill="D9D9D9"/>
            <w:noWrap/>
            <w:vAlign w:val="bottom"/>
            <w:hideMark/>
          </w:tcPr>
          <w:p w14:paraId="50B17F48"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Reinsurance Ceded</w:t>
            </w:r>
          </w:p>
        </w:tc>
        <w:tc>
          <w:tcPr>
            <w:tcW w:w="1100" w:type="dxa"/>
            <w:tcBorders>
              <w:top w:val="nil"/>
              <w:left w:val="nil"/>
              <w:bottom w:val="nil"/>
              <w:right w:val="nil"/>
            </w:tcBorders>
            <w:shd w:val="clear" w:color="D9D9D9" w:fill="D9D9D9"/>
            <w:noWrap/>
            <w:vAlign w:val="bottom"/>
            <w:hideMark/>
          </w:tcPr>
          <w:p w14:paraId="446CD2F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8.740</w:t>
            </w:r>
          </w:p>
        </w:tc>
        <w:tc>
          <w:tcPr>
            <w:tcW w:w="1180" w:type="dxa"/>
            <w:tcBorders>
              <w:top w:val="nil"/>
              <w:left w:val="nil"/>
              <w:bottom w:val="nil"/>
              <w:right w:val="nil"/>
            </w:tcBorders>
            <w:shd w:val="clear" w:color="D9D9D9" w:fill="D9D9D9"/>
            <w:noWrap/>
            <w:vAlign w:val="bottom"/>
            <w:hideMark/>
          </w:tcPr>
          <w:p w14:paraId="1DE6E19E"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9.480</w:t>
            </w:r>
          </w:p>
        </w:tc>
        <w:tc>
          <w:tcPr>
            <w:tcW w:w="1240" w:type="dxa"/>
            <w:tcBorders>
              <w:top w:val="nil"/>
              <w:left w:val="nil"/>
              <w:bottom w:val="nil"/>
              <w:right w:val="nil"/>
            </w:tcBorders>
            <w:shd w:val="clear" w:color="D9D9D9" w:fill="D9D9D9"/>
            <w:noWrap/>
            <w:vAlign w:val="bottom"/>
            <w:hideMark/>
          </w:tcPr>
          <w:p w14:paraId="3D6A3C9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8.470</w:t>
            </w:r>
          </w:p>
        </w:tc>
        <w:tc>
          <w:tcPr>
            <w:tcW w:w="1120" w:type="dxa"/>
            <w:tcBorders>
              <w:top w:val="nil"/>
              <w:left w:val="nil"/>
              <w:bottom w:val="nil"/>
              <w:right w:val="nil"/>
            </w:tcBorders>
            <w:shd w:val="clear" w:color="D9D9D9" w:fill="D9D9D9"/>
            <w:noWrap/>
            <w:vAlign w:val="bottom"/>
            <w:hideMark/>
          </w:tcPr>
          <w:p w14:paraId="2FA37706"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11.350</w:t>
            </w:r>
          </w:p>
        </w:tc>
        <w:tc>
          <w:tcPr>
            <w:tcW w:w="1340" w:type="dxa"/>
            <w:tcBorders>
              <w:top w:val="nil"/>
              <w:left w:val="nil"/>
              <w:bottom w:val="nil"/>
              <w:right w:val="nil"/>
            </w:tcBorders>
            <w:shd w:val="clear" w:color="D9D9D9" w:fill="D9D9D9"/>
            <w:noWrap/>
            <w:vAlign w:val="bottom"/>
            <w:hideMark/>
          </w:tcPr>
          <w:p w14:paraId="2D19F8E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19.730</w:t>
            </w:r>
          </w:p>
        </w:tc>
      </w:tr>
      <w:tr w:rsidR="001758B9" w:rsidRPr="001758B9" w14:paraId="6CC1B83A" w14:textId="77777777" w:rsidTr="001758B9">
        <w:trPr>
          <w:trHeight w:val="300"/>
        </w:trPr>
        <w:tc>
          <w:tcPr>
            <w:tcW w:w="3020" w:type="dxa"/>
            <w:tcBorders>
              <w:top w:val="nil"/>
              <w:left w:val="nil"/>
              <w:bottom w:val="nil"/>
              <w:right w:val="nil"/>
            </w:tcBorders>
            <w:shd w:val="clear" w:color="A6A6A6" w:fill="A6A6A6"/>
            <w:noWrap/>
            <w:vAlign w:val="bottom"/>
            <w:hideMark/>
          </w:tcPr>
          <w:p w14:paraId="3F94BFDD"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Net Earned Premium</w:t>
            </w:r>
          </w:p>
        </w:tc>
        <w:tc>
          <w:tcPr>
            <w:tcW w:w="1100" w:type="dxa"/>
            <w:tcBorders>
              <w:top w:val="nil"/>
              <w:left w:val="nil"/>
              <w:bottom w:val="nil"/>
              <w:right w:val="nil"/>
            </w:tcBorders>
            <w:shd w:val="clear" w:color="A6A6A6" w:fill="A6A6A6"/>
            <w:noWrap/>
            <w:vAlign w:val="bottom"/>
            <w:hideMark/>
          </w:tcPr>
          <w:p w14:paraId="48914505"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27.400</w:t>
            </w:r>
          </w:p>
        </w:tc>
        <w:tc>
          <w:tcPr>
            <w:tcW w:w="1180" w:type="dxa"/>
            <w:tcBorders>
              <w:top w:val="nil"/>
              <w:left w:val="nil"/>
              <w:bottom w:val="nil"/>
              <w:right w:val="nil"/>
            </w:tcBorders>
            <w:shd w:val="clear" w:color="A6A6A6" w:fill="A6A6A6"/>
            <w:noWrap/>
            <w:vAlign w:val="bottom"/>
            <w:hideMark/>
          </w:tcPr>
          <w:p w14:paraId="0811B274"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33.100</w:t>
            </w:r>
          </w:p>
        </w:tc>
        <w:tc>
          <w:tcPr>
            <w:tcW w:w="1240" w:type="dxa"/>
            <w:tcBorders>
              <w:top w:val="nil"/>
              <w:left w:val="nil"/>
              <w:bottom w:val="nil"/>
              <w:right w:val="nil"/>
            </w:tcBorders>
            <w:shd w:val="clear" w:color="A6A6A6" w:fill="A6A6A6"/>
            <w:noWrap/>
            <w:vAlign w:val="bottom"/>
            <w:hideMark/>
          </w:tcPr>
          <w:p w14:paraId="29F7B341"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20.800</w:t>
            </w:r>
          </w:p>
        </w:tc>
        <w:tc>
          <w:tcPr>
            <w:tcW w:w="1120" w:type="dxa"/>
            <w:tcBorders>
              <w:top w:val="nil"/>
              <w:left w:val="nil"/>
              <w:bottom w:val="nil"/>
              <w:right w:val="nil"/>
            </w:tcBorders>
            <w:shd w:val="clear" w:color="A6A6A6" w:fill="A6A6A6"/>
            <w:noWrap/>
            <w:vAlign w:val="bottom"/>
            <w:hideMark/>
          </w:tcPr>
          <w:p w14:paraId="1EA49769"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30.660</w:t>
            </w:r>
          </w:p>
        </w:tc>
        <w:tc>
          <w:tcPr>
            <w:tcW w:w="1340" w:type="dxa"/>
            <w:tcBorders>
              <w:top w:val="nil"/>
              <w:left w:val="nil"/>
              <w:bottom w:val="nil"/>
              <w:right w:val="nil"/>
            </w:tcBorders>
            <w:shd w:val="clear" w:color="A6A6A6" w:fill="A6A6A6"/>
            <w:noWrap/>
            <w:vAlign w:val="bottom"/>
            <w:hideMark/>
          </w:tcPr>
          <w:p w14:paraId="2B5165F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-7.370</w:t>
            </w:r>
          </w:p>
        </w:tc>
      </w:tr>
      <w:tr w:rsidR="001758B9" w:rsidRPr="001758B9" w14:paraId="42A80484" w14:textId="77777777" w:rsidTr="001758B9">
        <w:trPr>
          <w:trHeight w:val="300"/>
        </w:trPr>
        <w:tc>
          <w:tcPr>
            <w:tcW w:w="3020" w:type="dxa"/>
            <w:tcBorders>
              <w:top w:val="nil"/>
              <w:left w:val="nil"/>
              <w:bottom w:val="nil"/>
              <w:right w:val="nil"/>
            </w:tcBorders>
            <w:shd w:val="clear" w:color="D9D9D9" w:fill="D9D9D9"/>
            <w:noWrap/>
            <w:vAlign w:val="bottom"/>
            <w:hideMark/>
          </w:tcPr>
          <w:p w14:paraId="5EC580CE"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Investment &amp; Other Income</w:t>
            </w:r>
          </w:p>
        </w:tc>
        <w:tc>
          <w:tcPr>
            <w:tcW w:w="1100" w:type="dxa"/>
            <w:tcBorders>
              <w:top w:val="nil"/>
              <w:left w:val="nil"/>
              <w:bottom w:val="nil"/>
              <w:right w:val="nil"/>
            </w:tcBorders>
            <w:shd w:val="clear" w:color="D9D9D9" w:fill="D9D9D9"/>
            <w:noWrap/>
            <w:vAlign w:val="bottom"/>
            <w:hideMark/>
          </w:tcPr>
          <w:p w14:paraId="59EB42DD"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14.420</w:t>
            </w:r>
          </w:p>
        </w:tc>
        <w:tc>
          <w:tcPr>
            <w:tcW w:w="1180" w:type="dxa"/>
            <w:tcBorders>
              <w:top w:val="nil"/>
              <w:left w:val="nil"/>
              <w:bottom w:val="nil"/>
              <w:right w:val="nil"/>
            </w:tcBorders>
            <w:shd w:val="clear" w:color="D9D9D9" w:fill="D9D9D9"/>
            <w:noWrap/>
            <w:vAlign w:val="bottom"/>
            <w:hideMark/>
          </w:tcPr>
          <w:p w14:paraId="317104EF"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12.190</w:t>
            </w:r>
          </w:p>
        </w:tc>
        <w:tc>
          <w:tcPr>
            <w:tcW w:w="1240" w:type="dxa"/>
            <w:tcBorders>
              <w:top w:val="nil"/>
              <w:left w:val="nil"/>
              <w:bottom w:val="nil"/>
              <w:right w:val="nil"/>
            </w:tcBorders>
            <w:shd w:val="clear" w:color="D9D9D9" w:fill="D9D9D9"/>
            <w:noWrap/>
            <w:vAlign w:val="bottom"/>
            <w:hideMark/>
          </w:tcPr>
          <w:p w14:paraId="57D706D6"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-15.460</w:t>
            </w:r>
          </w:p>
        </w:tc>
        <w:tc>
          <w:tcPr>
            <w:tcW w:w="1120" w:type="dxa"/>
            <w:tcBorders>
              <w:top w:val="nil"/>
              <w:left w:val="nil"/>
              <w:bottom w:val="nil"/>
              <w:right w:val="nil"/>
            </w:tcBorders>
            <w:shd w:val="clear" w:color="D9D9D9" w:fill="D9D9D9"/>
            <w:noWrap/>
            <w:vAlign w:val="bottom"/>
            <w:hideMark/>
          </w:tcPr>
          <w:p w14:paraId="6F2E1A8D"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8.490</w:t>
            </w:r>
          </w:p>
        </w:tc>
        <w:tc>
          <w:tcPr>
            <w:tcW w:w="1340" w:type="dxa"/>
            <w:tcBorders>
              <w:top w:val="nil"/>
              <w:left w:val="nil"/>
              <w:bottom w:val="nil"/>
              <w:right w:val="nil"/>
            </w:tcBorders>
            <w:shd w:val="clear" w:color="D9D9D9" w:fill="D9D9D9"/>
            <w:noWrap/>
            <w:vAlign w:val="bottom"/>
            <w:hideMark/>
          </w:tcPr>
          <w:p w14:paraId="56BD991E"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-30.350</w:t>
            </w:r>
          </w:p>
        </w:tc>
      </w:tr>
      <w:tr w:rsidR="001758B9" w:rsidRPr="001758B9" w14:paraId="6A31599B" w14:textId="77777777" w:rsidTr="001758B9">
        <w:trPr>
          <w:trHeight w:val="300"/>
        </w:trPr>
        <w:tc>
          <w:tcPr>
            <w:tcW w:w="3020" w:type="dxa"/>
            <w:tcBorders>
              <w:top w:val="nil"/>
              <w:left w:val="nil"/>
              <w:bottom w:val="nil"/>
              <w:right w:val="nil"/>
            </w:tcBorders>
            <w:shd w:val="clear" w:color="A6A6A6" w:fill="A6A6A6"/>
            <w:noWrap/>
            <w:vAlign w:val="bottom"/>
            <w:hideMark/>
          </w:tcPr>
          <w:p w14:paraId="42C21604"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Net Income</w:t>
            </w:r>
          </w:p>
        </w:tc>
        <w:tc>
          <w:tcPr>
            <w:tcW w:w="1100" w:type="dxa"/>
            <w:tcBorders>
              <w:top w:val="nil"/>
              <w:left w:val="nil"/>
              <w:bottom w:val="nil"/>
              <w:right w:val="nil"/>
            </w:tcBorders>
            <w:shd w:val="clear" w:color="A6A6A6" w:fill="A6A6A6"/>
            <w:noWrap/>
            <w:vAlign w:val="bottom"/>
            <w:hideMark/>
          </w:tcPr>
          <w:p w14:paraId="2AD37E0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41.820</w:t>
            </w:r>
          </w:p>
        </w:tc>
        <w:tc>
          <w:tcPr>
            <w:tcW w:w="1180" w:type="dxa"/>
            <w:tcBorders>
              <w:top w:val="nil"/>
              <w:left w:val="nil"/>
              <w:bottom w:val="nil"/>
              <w:right w:val="nil"/>
            </w:tcBorders>
            <w:shd w:val="clear" w:color="A6A6A6" w:fill="A6A6A6"/>
            <w:noWrap/>
            <w:vAlign w:val="bottom"/>
            <w:hideMark/>
          </w:tcPr>
          <w:p w14:paraId="0E96C5F0"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45.290</w:t>
            </w:r>
          </w:p>
        </w:tc>
        <w:tc>
          <w:tcPr>
            <w:tcW w:w="1240" w:type="dxa"/>
            <w:tcBorders>
              <w:top w:val="nil"/>
              <w:left w:val="nil"/>
              <w:bottom w:val="nil"/>
              <w:right w:val="nil"/>
            </w:tcBorders>
            <w:shd w:val="clear" w:color="A6A6A6" w:fill="A6A6A6"/>
            <w:noWrap/>
            <w:vAlign w:val="bottom"/>
            <w:hideMark/>
          </w:tcPr>
          <w:p w14:paraId="4934312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8.300</w:t>
            </w:r>
          </w:p>
        </w:tc>
        <w:tc>
          <w:tcPr>
            <w:tcW w:w="1120" w:type="dxa"/>
            <w:tcBorders>
              <w:top w:val="nil"/>
              <w:left w:val="nil"/>
              <w:bottom w:val="nil"/>
              <w:right w:val="nil"/>
            </w:tcBorders>
            <w:shd w:val="clear" w:color="A6A6A6" w:fill="A6A6A6"/>
            <w:noWrap/>
            <w:vAlign w:val="bottom"/>
            <w:hideMark/>
          </w:tcPr>
          <w:p w14:paraId="724F4C8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39.150</w:t>
            </w:r>
          </w:p>
        </w:tc>
        <w:tc>
          <w:tcPr>
            <w:tcW w:w="1340" w:type="dxa"/>
            <w:tcBorders>
              <w:top w:val="nil"/>
              <w:left w:val="nil"/>
              <w:bottom w:val="nil"/>
              <w:right w:val="nil"/>
            </w:tcBorders>
            <w:shd w:val="clear" w:color="A6A6A6" w:fill="A6A6A6"/>
            <w:noWrap/>
            <w:vAlign w:val="bottom"/>
            <w:hideMark/>
          </w:tcPr>
          <w:p w14:paraId="6737FEA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-13.560</w:t>
            </w:r>
          </w:p>
        </w:tc>
      </w:tr>
      <w:tr w:rsidR="001758B9" w:rsidRPr="001758B9" w14:paraId="1CEA48EE" w14:textId="77777777" w:rsidTr="00B74E33">
        <w:trPr>
          <w:trHeight w:val="80"/>
        </w:trPr>
        <w:tc>
          <w:tcPr>
            <w:tcW w:w="3020" w:type="dxa"/>
            <w:tcBorders>
              <w:top w:val="nil"/>
              <w:left w:val="nil"/>
              <w:bottom w:val="nil"/>
              <w:right w:val="nil"/>
            </w:tcBorders>
            <w:shd w:val="clear" w:color="D9D9D9" w:fill="D9D9D9"/>
            <w:noWrap/>
            <w:vAlign w:val="bottom"/>
            <w:hideMark/>
          </w:tcPr>
          <w:p w14:paraId="024782B4"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Net Incurred Claims</w:t>
            </w:r>
          </w:p>
        </w:tc>
        <w:tc>
          <w:tcPr>
            <w:tcW w:w="1100" w:type="dxa"/>
            <w:tcBorders>
              <w:top w:val="nil"/>
              <w:left w:val="nil"/>
              <w:bottom w:val="nil"/>
              <w:right w:val="nil"/>
            </w:tcBorders>
            <w:shd w:val="clear" w:color="D9D9D9" w:fill="D9D9D9"/>
            <w:noWrap/>
            <w:vAlign w:val="bottom"/>
            <w:hideMark/>
          </w:tcPr>
          <w:p w14:paraId="0C6DDC61"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21.200</w:t>
            </w:r>
          </w:p>
        </w:tc>
        <w:tc>
          <w:tcPr>
            <w:tcW w:w="1180" w:type="dxa"/>
            <w:tcBorders>
              <w:top w:val="nil"/>
              <w:left w:val="nil"/>
              <w:bottom w:val="nil"/>
              <w:right w:val="nil"/>
            </w:tcBorders>
            <w:shd w:val="clear" w:color="D9D9D9" w:fill="D9D9D9"/>
            <w:noWrap/>
            <w:vAlign w:val="bottom"/>
            <w:hideMark/>
          </w:tcPr>
          <w:p w14:paraId="6DAC366D"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24.700</w:t>
            </w:r>
          </w:p>
        </w:tc>
        <w:tc>
          <w:tcPr>
            <w:tcW w:w="1240" w:type="dxa"/>
            <w:tcBorders>
              <w:top w:val="nil"/>
              <w:left w:val="nil"/>
              <w:bottom w:val="nil"/>
              <w:right w:val="nil"/>
            </w:tcBorders>
            <w:shd w:val="clear" w:color="D9D9D9" w:fill="D9D9D9"/>
            <w:noWrap/>
            <w:vAlign w:val="bottom"/>
            <w:hideMark/>
          </w:tcPr>
          <w:p w14:paraId="02B0E57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16.510</w:t>
            </w:r>
          </w:p>
        </w:tc>
        <w:tc>
          <w:tcPr>
            <w:tcW w:w="1120" w:type="dxa"/>
            <w:tcBorders>
              <w:top w:val="nil"/>
              <w:left w:val="nil"/>
              <w:bottom w:val="nil"/>
              <w:right w:val="nil"/>
            </w:tcBorders>
            <w:shd w:val="clear" w:color="D9D9D9" w:fill="D9D9D9"/>
            <w:noWrap/>
            <w:vAlign w:val="bottom"/>
            <w:hideMark/>
          </w:tcPr>
          <w:p w14:paraId="57606DF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22.750</w:t>
            </w:r>
          </w:p>
        </w:tc>
        <w:tc>
          <w:tcPr>
            <w:tcW w:w="1340" w:type="dxa"/>
            <w:tcBorders>
              <w:top w:val="nil"/>
              <w:left w:val="nil"/>
              <w:bottom w:val="nil"/>
              <w:right w:val="nil"/>
            </w:tcBorders>
            <w:shd w:val="clear" w:color="D9D9D9" w:fill="D9D9D9"/>
            <w:noWrap/>
            <w:vAlign w:val="bottom"/>
            <w:hideMark/>
          </w:tcPr>
          <w:p w14:paraId="29682F46"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-7.890</w:t>
            </w:r>
          </w:p>
        </w:tc>
      </w:tr>
      <w:tr w:rsidR="001758B9" w:rsidRPr="001758B9" w14:paraId="45369949" w14:textId="77777777" w:rsidTr="001758B9">
        <w:trPr>
          <w:trHeight w:val="300"/>
        </w:trPr>
        <w:tc>
          <w:tcPr>
            <w:tcW w:w="3020" w:type="dxa"/>
            <w:tcBorders>
              <w:top w:val="nil"/>
              <w:left w:val="nil"/>
              <w:bottom w:val="nil"/>
              <w:right w:val="nil"/>
            </w:tcBorders>
            <w:shd w:val="clear" w:color="A6A6A6" w:fill="A6A6A6"/>
            <w:noWrap/>
            <w:vAlign w:val="bottom"/>
            <w:hideMark/>
          </w:tcPr>
          <w:p w14:paraId="62FC8449"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Total Commissions &amp; Expenses</w:t>
            </w:r>
          </w:p>
        </w:tc>
        <w:tc>
          <w:tcPr>
            <w:tcW w:w="1100" w:type="dxa"/>
            <w:tcBorders>
              <w:top w:val="nil"/>
              <w:left w:val="nil"/>
              <w:bottom w:val="nil"/>
              <w:right w:val="nil"/>
            </w:tcBorders>
            <w:shd w:val="clear" w:color="A6A6A6" w:fill="A6A6A6"/>
            <w:noWrap/>
            <w:vAlign w:val="bottom"/>
            <w:hideMark/>
          </w:tcPr>
          <w:p w14:paraId="0C6BDCB5"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14.770</w:t>
            </w:r>
          </w:p>
        </w:tc>
        <w:tc>
          <w:tcPr>
            <w:tcW w:w="1180" w:type="dxa"/>
            <w:tcBorders>
              <w:top w:val="nil"/>
              <w:left w:val="nil"/>
              <w:bottom w:val="nil"/>
              <w:right w:val="nil"/>
            </w:tcBorders>
            <w:shd w:val="clear" w:color="A6A6A6" w:fill="A6A6A6"/>
            <w:noWrap/>
            <w:vAlign w:val="bottom"/>
            <w:hideMark/>
          </w:tcPr>
          <w:p w14:paraId="20FECCB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16.580</w:t>
            </w:r>
          </w:p>
        </w:tc>
        <w:tc>
          <w:tcPr>
            <w:tcW w:w="1240" w:type="dxa"/>
            <w:tcBorders>
              <w:top w:val="nil"/>
              <w:left w:val="nil"/>
              <w:bottom w:val="nil"/>
              <w:right w:val="nil"/>
            </w:tcBorders>
            <w:shd w:val="clear" w:color="A6A6A6" w:fill="A6A6A6"/>
            <w:noWrap/>
            <w:vAlign w:val="bottom"/>
            <w:hideMark/>
          </w:tcPr>
          <w:p w14:paraId="6A0074D3"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12.250</w:t>
            </w:r>
          </w:p>
        </w:tc>
        <w:tc>
          <w:tcPr>
            <w:tcW w:w="1120" w:type="dxa"/>
            <w:tcBorders>
              <w:top w:val="nil"/>
              <w:left w:val="nil"/>
              <w:bottom w:val="nil"/>
              <w:right w:val="nil"/>
            </w:tcBorders>
            <w:shd w:val="clear" w:color="A6A6A6" w:fill="A6A6A6"/>
            <w:noWrap/>
            <w:vAlign w:val="bottom"/>
            <w:hideMark/>
          </w:tcPr>
          <w:p w14:paraId="2E8EB585"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14.760</w:t>
            </w:r>
          </w:p>
        </w:tc>
        <w:tc>
          <w:tcPr>
            <w:tcW w:w="1340" w:type="dxa"/>
            <w:tcBorders>
              <w:top w:val="nil"/>
              <w:left w:val="nil"/>
              <w:bottom w:val="nil"/>
              <w:right w:val="nil"/>
            </w:tcBorders>
            <w:shd w:val="clear" w:color="A6A6A6" w:fill="A6A6A6"/>
            <w:noWrap/>
            <w:vAlign w:val="bottom"/>
            <w:hideMark/>
          </w:tcPr>
          <w:p w14:paraId="33D67440"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-10.980</w:t>
            </w:r>
          </w:p>
        </w:tc>
      </w:tr>
      <w:tr w:rsidR="001758B9" w:rsidRPr="001758B9" w14:paraId="055A54FE" w14:textId="77777777" w:rsidTr="001758B9">
        <w:trPr>
          <w:trHeight w:val="300"/>
        </w:trPr>
        <w:tc>
          <w:tcPr>
            <w:tcW w:w="3020" w:type="dxa"/>
            <w:tcBorders>
              <w:top w:val="nil"/>
              <w:left w:val="nil"/>
              <w:bottom w:val="nil"/>
              <w:right w:val="nil"/>
            </w:tcBorders>
            <w:shd w:val="clear" w:color="D9D9D9" w:fill="D9D9D9"/>
            <w:noWrap/>
            <w:vAlign w:val="bottom"/>
            <w:hideMark/>
          </w:tcPr>
          <w:p w14:paraId="5AA35DC9"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Profit / (Loss) before Taxation</w:t>
            </w:r>
          </w:p>
        </w:tc>
        <w:tc>
          <w:tcPr>
            <w:tcW w:w="1100" w:type="dxa"/>
            <w:tcBorders>
              <w:top w:val="nil"/>
              <w:left w:val="nil"/>
              <w:bottom w:val="nil"/>
              <w:right w:val="nil"/>
            </w:tcBorders>
            <w:shd w:val="clear" w:color="D9D9D9" w:fill="D9D9D9"/>
            <w:noWrap/>
            <w:vAlign w:val="bottom"/>
            <w:hideMark/>
          </w:tcPr>
          <w:p w14:paraId="4851C0CF"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5.850</w:t>
            </w:r>
          </w:p>
        </w:tc>
        <w:tc>
          <w:tcPr>
            <w:tcW w:w="1180" w:type="dxa"/>
            <w:tcBorders>
              <w:top w:val="nil"/>
              <w:left w:val="nil"/>
              <w:bottom w:val="nil"/>
              <w:right w:val="nil"/>
            </w:tcBorders>
            <w:shd w:val="clear" w:color="D9D9D9" w:fill="D9D9D9"/>
            <w:noWrap/>
            <w:vAlign w:val="bottom"/>
            <w:hideMark/>
          </w:tcPr>
          <w:p w14:paraId="035EA869"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4.010</w:t>
            </w:r>
          </w:p>
        </w:tc>
        <w:tc>
          <w:tcPr>
            <w:tcW w:w="1240" w:type="dxa"/>
            <w:tcBorders>
              <w:top w:val="nil"/>
              <w:left w:val="nil"/>
              <w:bottom w:val="nil"/>
              <w:right w:val="nil"/>
            </w:tcBorders>
            <w:shd w:val="clear" w:color="D9D9D9" w:fill="D9D9D9"/>
            <w:noWrap/>
            <w:vAlign w:val="bottom"/>
            <w:hideMark/>
          </w:tcPr>
          <w:p w14:paraId="616F6423"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-31.450</w:t>
            </w:r>
          </w:p>
        </w:tc>
        <w:tc>
          <w:tcPr>
            <w:tcW w:w="1120" w:type="dxa"/>
            <w:tcBorders>
              <w:top w:val="nil"/>
              <w:left w:val="nil"/>
              <w:bottom w:val="nil"/>
              <w:right w:val="nil"/>
            </w:tcBorders>
            <w:shd w:val="clear" w:color="D9D9D9" w:fill="D9D9D9"/>
            <w:noWrap/>
            <w:vAlign w:val="bottom"/>
            <w:hideMark/>
          </w:tcPr>
          <w:p w14:paraId="09618210"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1.640</w:t>
            </w:r>
          </w:p>
        </w:tc>
        <w:tc>
          <w:tcPr>
            <w:tcW w:w="1340" w:type="dxa"/>
            <w:tcBorders>
              <w:top w:val="nil"/>
              <w:left w:val="nil"/>
              <w:bottom w:val="nil"/>
              <w:right w:val="nil"/>
            </w:tcBorders>
            <w:shd w:val="clear" w:color="D9D9D9" w:fill="D9D9D9"/>
            <w:noWrap/>
            <w:vAlign w:val="bottom"/>
            <w:hideMark/>
          </w:tcPr>
          <w:p w14:paraId="7CC75023"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-59.100</w:t>
            </w:r>
          </w:p>
        </w:tc>
      </w:tr>
      <w:tr w:rsidR="001758B9" w:rsidRPr="001758B9" w14:paraId="0E6A9132" w14:textId="77777777" w:rsidTr="001758B9">
        <w:trPr>
          <w:trHeight w:val="300"/>
        </w:trPr>
        <w:tc>
          <w:tcPr>
            <w:tcW w:w="3020" w:type="dxa"/>
            <w:tcBorders>
              <w:top w:val="nil"/>
              <w:left w:val="nil"/>
              <w:bottom w:val="nil"/>
              <w:right w:val="nil"/>
            </w:tcBorders>
            <w:shd w:val="clear" w:color="A6A6A6" w:fill="A6A6A6"/>
            <w:noWrap/>
            <w:vAlign w:val="bottom"/>
            <w:hideMark/>
          </w:tcPr>
          <w:p w14:paraId="757B3491"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Provision for Taxation</w:t>
            </w:r>
          </w:p>
        </w:tc>
        <w:tc>
          <w:tcPr>
            <w:tcW w:w="1100" w:type="dxa"/>
            <w:tcBorders>
              <w:top w:val="nil"/>
              <w:left w:val="nil"/>
              <w:bottom w:val="nil"/>
              <w:right w:val="nil"/>
            </w:tcBorders>
            <w:shd w:val="clear" w:color="A6A6A6" w:fill="A6A6A6"/>
            <w:noWrap/>
            <w:vAlign w:val="bottom"/>
            <w:hideMark/>
          </w:tcPr>
          <w:p w14:paraId="129C8388"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0.870</w:t>
            </w:r>
          </w:p>
        </w:tc>
        <w:tc>
          <w:tcPr>
            <w:tcW w:w="1180" w:type="dxa"/>
            <w:tcBorders>
              <w:top w:val="nil"/>
              <w:left w:val="nil"/>
              <w:bottom w:val="nil"/>
              <w:right w:val="nil"/>
            </w:tcBorders>
            <w:shd w:val="clear" w:color="A6A6A6" w:fill="A6A6A6"/>
            <w:noWrap/>
            <w:vAlign w:val="bottom"/>
            <w:hideMark/>
          </w:tcPr>
          <w:p w14:paraId="196EBEC4"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0.990</w:t>
            </w:r>
          </w:p>
        </w:tc>
        <w:tc>
          <w:tcPr>
            <w:tcW w:w="1240" w:type="dxa"/>
            <w:tcBorders>
              <w:top w:val="nil"/>
              <w:left w:val="nil"/>
              <w:bottom w:val="nil"/>
              <w:right w:val="nil"/>
            </w:tcBorders>
            <w:shd w:val="clear" w:color="A6A6A6" w:fill="A6A6A6"/>
            <w:noWrap/>
            <w:vAlign w:val="bottom"/>
            <w:hideMark/>
          </w:tcPr>
          <w:p w14:paraId="48992E2F"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13.790</w:t>
            </w:r>
          </w:p>
        </w:tc>
        <w:tc>
          <w:tcPr>
            <w:tcW w:w="1120" w:type="dxa"/>
            <w:tcBorders>
              <w:top w:val="nil"/>
              <w:left w:val="nil"/>
              <w:bottom w:val="nil"/>
              <w:right w:val="nil"/>
            </w:tcBorders>
            <w:shd w:val="clear" w:color="A6A6A6" w:fill="A6A6A6"/>
            <w:noWrap/>
            <w:vAlign w:val="bottom"/>
            <w:hideMark/>
          </w:tcPr>
          <w:p w14:paraId="378D97C4"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1.080</w:t>
            </w:r>
          </w:p>
        </w:tc>
        <w:tc>
          <w:tcPr>
            <w:tcW w:w="1340" w:type="dxa"/>
            <w:tcBorders>
              <w:top w:val="nil"/>
              <w:left w:val="nil"/>
              <w:bottom w:val="nil"/>
              <w:right w:val="nil"/>
            </w:tcBorders>
            <w:shd w:val="clear" w:color="A6A6A6" w:fill="A6A6A6"/>
            <w:noWrap/>
            <w:vAlign w:val="bottom"/>
            <w:hideMark/>
          </w:tcPr>
          <w:p w14:paraId="4E041A1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9.090</w:t>
            </w:r>
          </w:p>
        </w:tc>
      </w:tr>
      <w:tr w:rsidR="001758B9" w:rsidRPr="001758B9" w14:paraId="71BC5CF7" w14:textId="77777777" w:rsidTr="001758B9">
        <w:trPr>
          <w:trHeight w:val="300"/>
        </w:trPr>
        <w:tc>
          <w:tcPr>
            <w:tcW w:w="3020" w:type="dxa"/>
            <w:tcBorders>
              <w:top w:val="nil"/>
              <w:left w:val="nil"/>
              <w:bottom w:val="nil"/>
              <w:right w:val="nil"/>
            </w:tcBorders>
            <w:shd w:val="clear" w:color="D9D9D9" w:fill="D9D9D9"/>
            <w:noWrap/>
            <w:vAlign w:val="bottom"/>
            <w:hideMark/>
          </w:tcPr>
          <w:p w14:paraId="2950E9A8" w14:textId="77777777" w:rsidR="001758B9" w:rsidRPr="001758B9" w:rsidRDefault="001758B9" w:rsidP="001758B9">
            <w:pPr>
              <w:spacing w:after="0" w:line="240" w:lineRule="auto"/>
              <w:rPr>
                <w:rFonts w:ascii="Calibri" w:eastAsia="Times New Roman" w:hAnsi="Calibri" w:cs="Calibri"/>
                <w:color w:val="000000"/>
                <w:lang w:eastAsia="en-GB"/>
              </w:rPr>
            </w:pPr>
            <w:r w:rsidRPr="001758B9">
              <w:rPr>
                <w:rFonts w:ascii="Calibri" w:eastAsia="Times New Roman" w:hAnsi="Calibri" w:cs="Calibri"/>
                <w:color w:val="000000"/>
                <w:lang w:eastAsia="en-GB"/>
              </w:rPr>
              <w:t>Profit / (Loss) after Taxation</w:t>
            </w:r>
          </w:p>
        </w:tc>
        <w:tc>
          <w:tcPr>
            <w:tcW w:w="1100" w:type="dxa"/>
            <w:tcBorders>
              <w:top w:val="nil"/>
              <w:left w:val="nil"/>
              <w:bottom w:val="nil"/>
              <w:right w:val="nil"/>
            </w:tcBorders>
            <w:shd w:val="clear" w:color="D9D9D9" w:fill="D9D9D9"/>
            <w:noWrap/>
            <w:vAlign w:val="bottom"/>
            <w:hideMark/>
          </w:tcPr>
          <w:p w14:paraId="2020983E"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4.970</w:t>
            </w:r>
          </w:p>
        </w:tc>
        <w:tc>
          <w:tcPr>
            <w:tcW w:w="1180" w:type="dxa"/>
            <w:tcBorders>
              <w:top w:val="nil"/>
              <w:left w:val="nil"/>
              <w:bottom w:val="nil"/>
              <w:right w:val="nil"/>
            </w:tcBorders>
            <w:shd w:val="clear" w:color="D9D9D9" w:fill="D9D9D9"/>
            <w:noWrap/>
            <w:vAlign w:val="bottom"/>
            <w:hideMark/>
          </w:tcPr>
          <w:p w14:paraId="1D7D3D92"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3.020</w:t>
            </w:r>
          </w:p>
        </w:tc>
        <w:tc>
          <w:tcPr>
            <w:tcW w:w="1240" w:type="dxa"/>
            <w:tcBorders>
              <w:top w:val="nil"/>
              <w:left w:val="nil"/>
              <w:bottom w:val="nil"/>
              <w:right w:val="nil"/>
            </w:tcBorders>
            <w:shd w:val="clear" w:color="D9D9D9" w:fill="D9D9D9"/>
            <w:noWrap/>
            <w:vAlign w:val="bottom"/>
            <w:hideMark/>
          </w:tcPr>
          <w:p w14:paraId="68AFC29C"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-39.240</w:t>
            </w:r>
          </w:p>
        </w:tc>
        <w:tc>
          <w:tcPr>
            <w:tcW w:w="1120" w:type="dxa"/>
            <w:tcBorders>
              <w:top w:val="nil"/>
              <w:left w:val="nil"/>
              <w:bottom w:val="nil"/>
              <w:right w:val="nil"/>
            </w:tcBorders>
            <w:shd w:val="clear" w:color="D9D9D9" w:fill="D9D9D9"/>
            <w:noWrap/>
            <w:vAlign w:val="bottom"/>
            <w:hideMark/>
          </w:tcPr>
          <w:p w14:paraId="39C9B9D5"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0.560</w:t>
            </w:r>
          </w:p>
        </w:tc>
        <w:tc>
          <w:tcPr>
            <w:tcW w:w="1340" w:type="dxa"/>
            <w:tcBorders>
              <w:top w:val="nil"/>
              <w:left w:val="nil"/>
              <w:bottom w:val="nil"/>
              <w:right w:val="nil"/>
            </w:tcBorders>
            <w:shd w:val="clear" w:color="D9D9D9" w:fill="D9D9D9"/>
            <w:noWrap/>
            <w:vAlign w:val="bottom"/>
            <w:hideMark/>
          </w:tcPr>
          <w:p w14:paraId="0AEAEE15" w14:textId="77777777" w:rsidR="001758B9" w:rsidRPr="001758B9" w:rsidRDefault="001758B9" w:rsidP="001758B9">
            <w:pPr>
              <w:spacing w:after="0" w:line="240" w:lineRule="auto"/>
              <w:jc w:val="center"/>
              <w:rPr>
                <w:rFonts w:ascii="Calibri" w:eastAsia="Times New Roman" w:hAnsi="Calibri" w:cs="Calibri"/>
                <w:color w:val="000000"/>
                <w:lang w:eastAsia="en-GB"/>
              </w:rPr>
            </w:pPr>
            <w:r w:rsidRPr="001758B9">
              <w:rPr>
                <w:rFonts w:ascii="Calibri" w:eastAsia="Times New Roman" w:hAnsi="Calibri" w:cs="Calibri"/>
                <w:color w:val="000000"/>
                <w:lang w:eastAsia="en-GB"/>
              </w:rPr>
              <w:t>-81.460</w:t>
            </w:r>
          </w:p>
        </w:tc>
      </w:tr>
    </w:tbl>
    <w:p w14:paraId="7BF1DF80" w14:textId="753590CC" w:rsidR="00FE29EF" w:rsidRDefault="00226354" w:rsidP="00226354">
      <w:pPr>
        <w:rPr>
          <w:i/>
        </w:rPr>
      </w:pPr>
      <w:r w:rsidRPr="00226354">
        <w:rPr>
          <w:i/>
        </w:rPr>
        <w:t>Figures in billions Kenya shillings</w:t>
      </w:r>
    </w:p>
    <w:p w14:paraId="43607600" w14:textId="77777777" w:rsidR="0030142A" w:rsidRDefault="0030142A" w:rsidP="00226354">
      <w:pPr>
        <w:rPr>
          <w:i/>
        </w:rPr>
        <w:sectPr w:rsidR="0030142A" w:rsidSect="00037098">
          <w:pgSz w:w="11906" w:h="16838"/>
          <w:pgMar w:top="1440" w:right="1133" w:bottom="1440" w:left="1134" w:header="708" w:footer="708" w:gutter="0"/>
          <w:cols w:space="708"/>
          <w:docGrid w:linePitch="360"/>
        </w:sectPr>
      </w:pPr>
    </w:p>
    <w:tbl>
      <w:tblPr>
        <w:tblW w:w="14249" w:type="dxa"/>
        <w:tblInd w:w="93" w:type="dxa"/>
        <w:tblLook w:val="04A0" w:firstRow="1" w:lastRow="0" w:firstColumn="1" w:lastColumn="0" w:noHBand="0" w:noVBand="1"/>
      </w:tblPr>
      <w:tblGrid>
        <w:gridCol w:w="2926"/>
        <w:gridCol w:w="1854"/>
        <w:gridCol w:w="1735"/>
        <w:gridCol w:w="1613"/>
        <w:gridCol w:w="1613"/>
        <w:gridCol w:w="1735"/>
        <w:gridCol w:w="1310"/>
        <w:gridCol w:w="1735"/>
      </w:tblGrid>
      <w:tr w:rsidR="00947F2F" w:rsidRPr="00947F2F" w14:paraId="491C9BA2" w14:textId="77777777" w:rsidTr="00B74E33">
        <w:trPr>
          <w:trHeight w:val="642"/>
        </w:trPr>
        <w:tc>
          <w:tcPr>
            <w:tcW w:w="2926" w:type="dxa"/>
            <w:tcBorders>
              <w:top w:val="nil"/>
              <w:left w:val="nil"/>
              <w:bottom w:val="single" w:sz="8" w:space="0" w:color="FFFFFF"/>
              <w:right w:val="nil"/>
            </w:tcBorders>
            <w:shd w:val="clear" w:color="000000" w:fill="000000"/>
            <w:vAlign w:val="center"/>
            <w:hideMark/>
          </w:tcPr>
          <w:p w14:paraId="15D64E54"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r w:rsidRPr="00947F2F">
              <w:rPr>
                <w:rFonts w:ascii="Calibri" w:eastAsia="Times New Roman" w:hAnsi="Calibri" w:cs="Calibri"/>
                <w:b/>
                <w:bCs/>
                <w:color w:val="FFFFFF"/>
                <w:lang w:eastAsia="en-GB"/>
              </w:rPr>
              <w:lastRenderedPageBreak/>
              <w:t>Company</w:t>
            </w:r>
          </w:p>
        </w:tc>
        <w:tc>
          <w:tcPr>
            <w:tcW w:w="1854" w:type="dxa"/>
            <w:tcBorders>
              <w:top w:val="nil"/>
              <w:left w:val="nil"/>
              <w:bottom w:val="single" w:sz="8" w:space="0" w:color="FFFFFF"/>
              <w:right w:val="nil"/>
            </w:tcBorders>
            <w:shd w:val="clear" w:color="000000" w:fill="000000"/>
            <w:vAlign w:val="center"/>
            <w:hideMark/>
          </w:tcPr>
          <w:p w14:paraId="5987B32C"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r w:rsidRPr="00947F2F">
              <w:rPr>
                <w:rFonts w:ascii="Calibri" w:eastAsia="Times New Roman" w:hAnsi="Calibri" w:cs="Calibri"/>
                <w:b/>
                <w:bCs/>
                <w:color w:val="FFFFFF"/>
                <w:lang w:eastAsia="en-GB"/>
              </w:rPr>
              <w:t>ICEA</w:t>
            </w:r>
          </w:p>
        </w:tc>
        <w:tc>
          <w:tcPr>
            <w:tcW w:w="1686" w:type="dxa"/>
            <w:tcBorders>
              <w:top w:val="nil"/>
              <w:left w:val="nil"/>
              <w:bottom w:val="single" w:sz="8" w:space="0" w:color="FFFFFF"/>
              <w:right w:val="nil"/>
            </w:tcBorders>
            <w:shd w:val="clear" w:color="000000" w:fill="000000"/>
            <w:vAlign w:val="center"/>
            <w:hideMark/>
          </w:tcPr>
          <w:p w14:paraId="45F183D6"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r w:rsidRPr="00947F2F">
              <w:rPr>
                <w:rFonts w:ascii="Calibri" w:eastAsia="Times New Roman" w:hAnsi="Calibri" w:cs="Calibri"/>
                <w:b/>
                <w:bCs/>
                <w:color w:val="FFFFFF"/>
                <w:lang w:eastAsia="en-GB"/>
              </w:rPr>
              <w:t>Pioneer</w:t>
            </w:r>
          </w:p>
        </w:tc>
        <w:tc>
          <w:tcPr>
            <w:tcW w:w="1568" w:type="dxa"/>
            <w:tcBorders>
              <w:top w:val="nil"/>
              <w:left w:val="nil"/>
              <w:bottom w:val="single" w:sz="8" w:space="0" w:color="FFFFFF"/>
              <w:right w:val="nil"/>
            </w:tcBorders>
            <w:shd w:val="clear" w:color="000000" w:fill="000000"/>
            <w:vAlign w:val="center"/>
            <w:hideMark/>
          </w:tcPr>
          <w:p w14:paraId="5D5B9550"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r w:rsidRPr="00947F2F">
              <w:rPr>
                <w:rFonts w:ascii="Calibri" w:eastAsia="Times New Roman" w:hAnsi="Calibri" w:cs="Calibri"/>
                <w:b/>
                <w:bCs/>
                <w:color w:val="FFFFFF"/>
                <w:lang w:eastAsia="en-GB"/>
              </w:rPr>
              <w:t>First Assurance</w:t>
            </w:r>
          </w:p>
        </w:tc>
        <w:tc>
          <w:tcPr>
            <w:tcW w:w="1568" w:type="dxa"/>
            <w:tcBorders>
              <w:top w:val="nil"/>
              <w:left w:val="nil"/>
              <w:bottom w:val="single" w:sz="8" w:space="0" w:color="FFFFFF"/>
              <w:right w:val="nil"/>
            </w:tcBorders>
            <w:shd w:val="clear" w:color="000000" w:fill="000000"/>
            <w:vAlign w:val="center"/>
            <w:hideMark/>
          </w:tcPr>
          <w:p w14:paraId="1D7BFF79"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proofErr w:type="spellStart"/>
            <w:r w:rsidRPr="00947F2F">
              <w:rPr>
                <w:rFonts w:ascii="Calibri" w:eastAsia="Times New Roman" w:hAnsi="Calibri" w:cs="Calibri"/>
                <w:b/>
                <w:bCs/>
                <w:color w:val="FFFFFF"/>
                <w:lang w:eastAsia="en-GB"/>
              </w:rPr>
              <w:t>Kenindia</w:t>
            </w:r>
            <w:proofErr w:type="spellEnd"/>
          </w:p>
        </w:tc>
        <w:tc>
          <w:tcPr>
            <w:tcW w:w="1686" w:type="dxa"/>
            <w:tcBorders>
              <w:top w:val="nil"/>
              <w:left w:val="nil"/>
              <w:bottom w:val="single" w:sz="8" w:space="0" w:color="FFFFFF"/>
              <w:right w:val="nil"/>
            </w:tcBorders>
            <w:shd w:val="clear" w:color="000000" w:fill="000000"/>
            <w:vAlign w:val="center"/>
            <w:hideMark/>
          </w:tcPr>
          <w:p w14:paraId="39047D87"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r w:rsidRPr="00947F2F">
              <w:rPr>
                <w:rFonts w:ascii="Calibri" w:eastAsia="Times New Roman" w:hAnsi="Calibri" w:cs="Calibri"/>
                <w:b/>
                <w:bCs/>
                <w:color w:val="FFFFFF"/>
                <w:lang w:eastAsia="en-GB"/>
              </w:rPr>
              <w:t>Heritage</w:t>
            </w:r>
          </w:p>
        </w:tc>
        <w:tc>
          <w:tcPr>
            <w:tcW w:w="1275" w:type="dxa"/>
            <w:tcBorders>
              <w:top w:val="nil"/>
              <w:left w:val="nil"/>
              <w:bottom w:val="single" w:sz="8" w:space="0" w:color="FFFFFF"/>
              <w:right w:val="nil"/>
            </w:tcBorders>
            <w:shd w:val="clear" w:color="000000" w:fill="000000"/>
            <w:vAlign w:val="center"/>
            <w:hideMark/>
          </w:tcPr>
          <w:p w14:paraId="7C508333"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proofErr w:type="spellStart"/>
            <w:r w:rsidRPr="00947F2F">
              <w:rPr>
                <w:rFonts w:ascii="Calibri" w:eastAsia="Times New Roman" w:hAnsi="Calibri" w:cs="Calibri"/>
                <w:b/>
                <w:bCs/>
                <w:color w:val="FFFFFF"/>
                <w:lang w:eastAsia="en-GB"/>
              </w:rPr>
              <w:t>Pacis</w:t>
            </w:r>
            <w:proofErr w:type="spellEnd"/>
          </w:p>
        </w:tc>
        <w:tc>
          <w:tcPr>
            <w:tcW w:w="1686" w:type="dxa"/>
            <w:tcBorders>
              <w:top w:val="nil"/>
              <w:left w:val="nil"/>
              <w:bottom w:val="single" w:sz="8" w:space="0" w:color="FFFFFF"/>
              <w:right w:val="nil"/>
            </w:tcBorders>
            <w:shd w:val="clear" w:color="000000" w:fill="000000"/>
            <w:vAlign w:val="center"/>
            <w:hideMark/>
          </w:tcPr>
          <w:p w14:paraId="37C62F98" w14:textId="77777777" w:rsidR="00947F2F" w:rsidRPr="00947F2F" w:rsidRDefault="00947F2F" w:rsidP="00947F2F">
            <w:pPr>
              <w:spacing w:after="0" w:line="240" w:lineRule="auto"/>
              <w:jc w:val="center"/>
              <w:rPr>
                <w:rFonts w:ascii="Calibri" w:eastAsia="Times New Roman" w:hAnsi="Calibri" w:cs="Calibri"/>
                <w:b/>
                <w:bCs/>
                <w:color w:val="FFFFFF"/>
                <w:lang w:eastAsia="en-GB"/>
              </w:rPr>
            </w:pPr>
            <w:r w:rsidRPr="00947F2F">
              <w:rPr>
                <w:rFonts w:ascii="Calibri" w:eastAsia="Times New Roman" w:hAnsi="Calibri" w:cs="Calibri"/>
                <w:b/>
                <w:bCs/>
                <w:color w:val="FFFFFF"/>
                <w:lang w:eastAsia="en-GB"/>
              </w:rPr>
              <w:t>Madison</w:t>
            </w:r>
          </w:p>
        </w:tc>
      </w:tr>
      <w:tr w:rsidR="00947F2F" w:rsidRPr="00947F2F" w14:paraId="6109C504" w14:textId="77777777" w:rsidTr="00B74E33">
        <w:trPr>
          <w:trHeight w:val="293"/>
        </w:trPr>
        <w:tc>
          <w:tcPr>
            <w:tcW w:w="2926" w:type="dxa"/>
            <w:tcBorders>
              <w:top w:val="nil"/>
              <w:left w:val="nil"/>
              <w:bottom w:val="nil"/>
              <w:right w:val="nil"/>
            </w:tcBorders>
            <w:shd w:val="clear" w:color="404040" w:fill="404040"/>
            <w:noWrap/>
            <w:vAlign w:val="bottom"/>
            <w:hideMark/>
          </w:tcPr>
          <w:p w14:paraId="698B5F47" w14:textId="77777777" w:rsidR="00947F2F" w:rsidRPr="00947F2F" w:rsidRDefault="00947F2F" w:rsidP="00947F2F">
            <w:pPr>
              <w:spacing w:after="0" w:line="240" w:lineRule="auto"/>
              <w:rPr>
                <w:rFonts w:ascii="Calibri" w:eastAsia="Times New Roman" w:hAnsi="Calibri" w:cs="Calibri"/>
                <w:color w:val="FFFFFF"/>
                <w:lang w:eastAsia="en-GB"/>
              </w:rPr>
            </w:pPr>
            <w:r w:rsidRPr="00947F2F">
              <w:rPr>
                <w:rFonts w:ascii="Calibri" w:eastAsia="Times New Roman" w:hAnsi="Calibri" w:cs="Calibri"/>
                <w:color w:val="FFFFFF"/>
                <w:lang w:eastAsia="en-GB"/>
              </w:rPr>
              <w:t xml:space="preserve">Gross Premium </w:t>
            </w:r>
          </w:p>
        </w:tc>
        <w:tc>
          <w:tcPr>
            <w:tcW w:w="1854" w:type="dxa"/>
            <w:tcBorders>
              <w:top w:val="nil"/>
              <w:left w:val="nil"/>
              <w:bottom w:val="nil"/>
              <w:right w:val="nil"/>
            </w:tcBorders>
            <w:shd w:val="clear" w:color="404040" w:fill="404040"/>
            <w:noWrap/>
            <w:vAlign w:val="bottom"/>
            <w:hideMark/>
          </w:tcPr>
          <w:p w14:paraId="22D3274C"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115,137,575.00</w:t>
            </w:r>
          </w:p>
        </w:tc>
        <w:tc>
          <w:tcPr>
            <w:tcW w:w="1686" w:type="dxa"/>
            <w:tcBorders>
              <w:top w:val="nil"/>
              <w:left w:val="nil"/>
              <w:bottom w:val="nil"/>
              <w:right w:val="nil"/>
            </w:tcBorders>
            <w:shd w:val="clear" w:color="404040" w:fill="404040"/>
            <w:noWrap/>
            <w:vAlign w:val="bottom"/>
            <w:hideMark/>
          </w:tcPr>
          <w:p w14:paraId="199755CB"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130,513,135.00</w:t>
            </w:r>
          </w:p>
        </w:tc>
        <w:tc>
          <w:tcPr>
            <w:tcW w:w="1568" w:type="dxa"/>
            <w:tcBorders>
              <w:top w:val="nil"/>
              <w:left w:val="nil"/>
              <w:bottom w:val="nil"/>
              <w:right w:val="nil"/>
            </w:tcBorders>
            <w:shd w:val="clear" w:color="404040" w:fill="404040"/>
            <w:noWrap/>
            <w:vAlign w:val="bottom"/>
            <w:hideMark/>
          </w:tcPr>
          <w:p w14:paraId="5DC315A6"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45,711,000.00</w:t>
            </w:r>
          </w:p>
        </w:tc>
        <w:tc>
          <w:tcPr>
            <w:tcW w:w="1568" w:type="dxa"/>
            <w:tcBorders>
              <w:top w:val="nil"/>
              <w:left w:val="nil"/>
              <w:bottom w:val="nil"/>
              <w:right w:val="nil"/>
            </w:tcBorders>
            <w:shd w:val="clear" w:color="404040" w:fill="404040"/>
            <w:noWrap/>
            <w:vAlign w:val="bottom"/>
            <w:hideMark/>
          </w:tcPr>
          <w:p w14:paraId="20227765"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46,155,334.00</w:t>
            </w:r>
          </w:p>
        </w:tc>
        <w:tc>
          <w:tcPr>
            <w:tcW w:w="1686" w:type="dxa"/>
            <w:tcBorders>
              <w:top w:val="nil"/>
              <w:left w:val="nil"/>
              <w:bottom w:val="nil"/>
              <w:right w:val="nil"/>
            </w:tcBorders>
            <w:shd w:val="clear" w:color="404040" w:fill="404040"/>
            <w:noWrap/>
            <w:vAlign w:val="bottom"/>
            <w:hideMark/>
          </w:tcPr>
          <w:p w14:paraId="654B1B5B"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263,303,655.00</w:t>
            </w:r>
          </w:p>
        </w:tc>
        <w:tc>
          <w:tcPr>
            <w:tcW w:w="1275" w:type="dxa"/>
            <w:tcBorders>
              <w:top w:val="nil"/>
              <w:left w:val="nil"/>
              <w:bottom w:val="nil"/>
              <w:right w:val="nil"/>
            </w:tcBorders>
            <w:shd w:val="clear" w:color="404040" w:fill="404040"/>
            <w:noWrap/>
            <w:vAlign w:val="bottom"/>
            <w:hideMark/>
          </w:tcPr>
          <w:p w14:paraId="0D655EB5"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543,000.00</w:t>
            </w:r>
          </w:p>
        </w:tc>
        <w:tc>
          <w:tcPr>
            <w:tcW w:w="1686" w:type="dxa"/>
            <w:tcBorders>
              <w:top w:val="nil"/>
              <w:left w:val="nil"/>
              <w:bottom w:val="nil"/>
              <w:right w:val="nil"/>
            </w:tcBorders>
            <w:shd w:val="clear" w:color="404040" w:fill="404040"/>
            <w:noWrap/>
            <w:vAlign w:val="bottom"/>
            <w:hideMark/>
          </w:tcPr>
          <w:p w14:paraId="04EF07C5"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182,522,000.00</w:t>
            </w:r>
          </w:p>
        </w:tc>
      </w:tr>
      <w:tr w:rsidR="00947F2F" w:rsidRPr="00947F2F" w14:paraId="162ED82D" w14:textId="77777777" w:rsidTr="00B74E33">
        <w:trPr>
          <w:trHeight w:val="426"/>
        </w:trPr>
        <w:tc>
          <w:tcPr>
            <w:tcW w:w="2926" w:type="dxa"/>
            <w:tcBorders>
              <w:top w:val="nil"/>
              <w:left w:val="nil"/>
              <w:bottom w:val="nil"/>
              <w:right w:val="nil"/>
            </w:tcBorders>
            <w:shd w:val="clear" w:color="737373" w:fill="737373"/>
            <w:noWrap/>
            <w:vAlign w:val="bottom"/>
            <w:hideMark/>
          </w:tcPr>
          <w:p w14:paraId="4ED809FC" w14:textId="77777777" w:rsidR="00947F2F" w:rsidRPr="00947F2F" w:rsidRDefault="00947F2F" w:rsidP="00947F2F">
            <w:pPr>
              <w:spacing w:after="0" w:line="240" w:lineRule="auto"/>
              <w:rPr>
                <w:rFonts w:ascii="Calibri" w:eastAsia="Times New Roman" w:hAnsi="Calibri" w:cs="Calibri"/>
                <w:color w:val="FFFFFF"/>
                <w:lang w:eastAsia="en-GB"/>
              </w:rPr>
            </w:pPr>
            <w:r w:rsidRPr="00947F2F">
              <w:rPr>
                <w:rFonts w:ascii="Calibri" w:eastAsia="Times New Roman" w:hAnsi="Calibri" w:cs="Calibri"/>
                <w:color w:val="FFFFFF"/>
                <w:lang w:eastAsia="en-GB"/>
              </w:rPr>
              <w:t xml:space="preserve">Net Earned </w:t>
            </w:r>
            <w:proofErr w:type="spellStart"/>
            <w:r w:rsidRPr="00947F2F">
              <w:rPr>
                <w:rFonts w:ascii="Calibri" w:eastAsia="Times New Roman" w:hAnsi="Calibri" w:cs="Calibri"/>
                <w:color w:val="FFFFFF"/>
                <w:lang w:eastAsia="en-GB"/>
              </w:rPr>
              <w:t>Permium</w:t>
            </w:r>
            <w:proofErr w:type="spellEnd"/>
          </w:p>
        </w:tc>
        <w:tc>
          <w:tcPr>
            <w:tcW w:w="1854" w:type="dxa"/>
            <w:tcBorders>
              <w:top w:val="nil"/>
              <w:left w:val="nil"/>
              <w:bottom w:val="nil"/>
              <w:right w:val="nil"/>
            </w:tcBorders>
            <w:shd w:val="clear" w:color="737373" w:fill="737373"/>
            <w:noWrap/>
            <w:vAlign w:val="bottom"/>
            <w:hideMark/>
          </w:tcPr>
          <w:p w14:paraId="5103F917"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109,303,470.00</w:t>
            </w:r>
          </w:p>
        </w:tc>
        <w:tc>
          <w:tcPr>
            <w:tcW w:w="1686" w:type="dxa"/>
            <w:tcBorders>
              <w:top w:val="nil"/>
              <w:left w:val="nil"/>
              <w:bottom w:val="nil"/>
              <w:right w:val="nil"/>
            </w:tcBorders>
            <w:shd w:val="clear" w:color="737373" w:fill="737373"/>
            <w:noWrap/>
            <w:vAlign w:val="bottom"/>
            <w:hideMark/>
          </w:tcPr>
          <w:p w14:paraId="2077BA74"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87,446,802.00</w:t>
            </w:r>
          </w:p>
        </w:tc>
        <w:tc>
          <w:tcPr>
            <w:tcW w:w="1568" w:type="dxa"/>
            <w:tcBorders>
              <w:top w:val="nil"/>
              <w:left w:val="nil"/>
              <w:bottom w:val="nil"/>
              <w:right w:val="nil"/>
            </w:tcBorders>
            <w:shd w:val="clear" w:color="737373" w:fill="737373"/>
            <w:noWrap/>
            <w:vAlign w:val="bottom"/>
            <w:hideMark/>
          </w:tcPr>
          <w:p w14:paraId="2C38B87A"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22,864,000.00</w:t>
            </w:r>
          </w:p>
        </w:tc>
        <w:tc>
          <w:tcPr>
            <w:tcW w:w="1568" w:type="dxa"/>
            <w:tcBorders>
              <w:top w:val="nil"/>
              <w:left w:val="nil"/>
              <w:bottom w:val="nil"/>
              <w:right w:val="nil"/>
            </w:tcBorders>
            <w:shd w:val="clear" w:color="737373" w:fill="737373"/>
            <w:noWrap/>
            <w:vAlign w:val="bottom"/>
            <w:hideMark/>
          </w:tcPr>
          <w:p w14:paraId="1709ECFA"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18,864,172.00</w:t>
            </w:r>
          </w:p>
        </w:tc>
        <w:tc>
          <w:tcPr>
            <w:tcW w:w="1686" w:type="dxa"/>
            <w:tcBorders>
              <w:top w:val="nil"/>
              <w:left w:val="nil"/>
              <w:bottom w:val="nil"/>
              <w:right w:val="nil"/>
            </w:tcBorders>
            <w:shd w:val="clear" w:color="737373" w:fill="737373"/>
            <w:noWrap/>
            <w:vAlign w:val="bottom"/>
            <w:hideMark/>
          </w:tcPr>
          <w:p w14:paraId="72D4DF53"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243,679,282.00</w:t>
            </w:r>
          </w:p>
        </w:tc>
        <w:tc>
          <w:tcPr>
            <w:tcW w:w="1275" w:type="dxa"/>
            <w:tcBorders>
              <w:top w:val="nil"/>
              <w:left w:val="nil"/>
              <w:bottom w:val="nil"/>
              <w:right w:val="nil"/>
            </w:tcBorders>
            <w:shd w:val="clear" w:color="737373" w:fill="737373"/>
            <w:noWrap/>
            <w:vAlign w:val="bottom"/>
            <w:hideMark/>
          </w:tcPr>
          <w:p w14:paraId="6B886F4E"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17,000.00</w:t>
            </w:r>
          </w:p>
        </w:tc>
        <w:tc>
          <w:tcPr>
            <w:tcW w:w="1686" w:type="dxa"/>
            <w:tcBorders>
              <w:top w:val="nil"/>
              <w:left w:val="nil"/>
              <w:bottom w:val="nil"/>
              <w:right w:val="nil"/>
            </w:tcBorders>
            <w:shd w:val="clear" w:color="737373" w:fill="737373"/>
            <w:noWrap/>
            <w:vAlign w:val="bottom"/>
            <w:hideMark/>
          </w:tcPr>
          <w:p w14:paraId="6C2302C9"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157,354,000.00</w:t>
            </w:r>
          </w:p>
        </w:tc>
      </w:tr>
      <w:tr w:rsidR="00947F2F" w:rsidRPr="00947F2F" w14:paraId="1E2FA173" w14:textId="77777777" w:rsidTr="00B74E33">
        <w:trPr>
          <w:trHeight w:val="403"/>
        </w:trPr>
        <w:tc>
          <w:tcPr>
            <w:tcW w:w="2926" w:type="dxa"/>
            <w:tcBorders>
              <w:top w:val="nil"/>
              <w:left w:val="nil"/>
              <w:bottom w:val="nil"/>
              <w:right w:val="nil"/>
            </w:tcBorders>
            <w:shd w:val="clear" w:color="404040" w:fill="404040"/>
            <w:noWrap/>
            <w:vAlign w:val="bottom"/>
            <w:hideMark/>
          </w:tcPr>
          <w:p w14:paraId="1E27F344" w14:textId="77777777" w:rsidR="00947F2F" w:rsidRPr="00947F2F" w:rsidRDefault="00947F2F" w:rsidP="00947F2F">
            <w:pPr>
              <w:spacing w:after="0" w:line="240" w:lineRule="auto"/>
              <w:rPr>
                <w:rFonts w:ascii="Calibri" w:eastAsia="Times New Roman" w:hAnsi="Calibri" w:cs="Calibri"/>
                <w:color w:val="FFFFFF"/>
                <w:lang w:eastAsia="en-GB"/>
              </w:rPr>
            </w:pPr>
            <w:r w:rsidRPr="00947F2F">
              <w:rPr>
                <w:rFonts w:ascii="Calibri" w:eastAsia="Times New Roman" w:hAnsi="Calibri" w:cs="Calibri"/>
                <w:color w:val="FFFFFF"/>
                <w:lang w:eastAsia="en-GB"/>
              </w:rPr>
              <w:t>Incurred Claims</w:t>
            </w:r>
          </w:p>
        </w:tc>
        <w:tc>
          <w:tcPr>
            <w:tcW w:w="1854" w:type="dxa"/>
            <w:tcBorders>
              <w:top w:val="nil"/>
              <w:left w:val="nil"/>
              <w:bottom w:val="nil"/>
              <w:right w:val="nil"/>
            </w:tcBorders>
            <w:shd w:val="clear" w:color="404040" w:fill="404040"/>
            <w:noWrap/>
            <w:vAlign w:val="bottom"/>
            <w:hideMark/>
          </w:tcPr>
          <w:p w14:paraId="7DAC4507"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69,510,125.00</w:t>
            </w:r>
          </w:p>
        </w:tc>
        <w:tc>
          <w:tcPr>
            <w:tcW w:w="1686" w:type="dxa"/>
            <w:tcBorders>
              <w:top w:val="nil"/>
              <w:left w:val="nil"/>
              <w:bottom w:val="nil"/>
              <w:right w:val="nil"/>
            </w:tcBorders>
            <w:shd w:val="clear" w:color="404040" w:fill="404040"/>
            <w:noWrap/>
            <w:vAlign w:val="bottom"/>
            <w:hideMark/>
          </w:tcPr>
          <w:p w14:paraId="54E108C4"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70,570,361.00</w:t>
            </w:r>
          </w:p>
        </w:tc>
        <w:tc>
          <w:tcPr>
            <w:tcW w:w="1568" w:type="dxa"/>
            <w:tcBorders>
              <w:top w:val="nil"/>
              <w:left w:val="nil"/>
              <w:bottom w:val="nil"/>
              <w:right w:val="nil"/>
            </w:tcBorders>
            <w:shd w:val="clear" w:color="404040" w:fill="404040"/>
            <w:noWrap/>
            <w:vAlign w:val="bottom"/>
            <w:hideMark/>
          </w:tcPr>
          <w:p w14:paraId="581A1E58"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4,516,000.00</w:t>
            </w:r>
          </w:p>
        </w:tc>
        <w:tc>
          <w:tcPr>
            <w:tcW w:w="1568" w:type="dxa"/>
            <w:tcBorders>
              <w:top w:val="nil"/>
              <w:left w:val="nil"/>
              <w:bottom w:val="nil"/>
              <w:right w:val="nil"/>
            </w:tcBorders>
            <w:shd w:val="clear" w:color="404040" w:fill="404040"/>
            <w:noWrap/>
            <w:vAlign w:val="bottom"/>
            <w:hideMark/>
          </w:tcPr>
          <w:p w14:paraId="7D0AF952"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46,425,191.00</w:t>
            </w:r>
          </w:p>
        </w:tc>
        <w:tc>
          <w:tcPr>
            <w:tcW w:w="1686" w:type="dxa"/>
            <w:tcBorders>
              <w:top w:val="nil"/>
              <w:left w:val="nil"/>
              <w:bottom w:val="nil"/>
              <w:right w:val="nil"/>
            </w:tcBorders>
            <w:shd w:val="clear" w:color="404040" w:fill="404040"/>
            <w:noWrap/>
            <w:vAlign w:val="bottom"/>
            <w:hideMark/>
          </w:tcPr>
          <w:p w14:paraId="290BB973"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167,594,707.00</w:t>
            </w:r>
          </w:p>
        </w:tc>
        <w:tc>
          <w:tcPr>
            <w:tcW w:w="1275" w:type="dxa"/>
            <w:tcBorders>
              <w:top w:val="nil"/>
              <w:left w:val="nil"/>
              <w:bottom w:val="nil"/>
              <w:right w:val="nil"/>
            </w:tcBorders>
            <w:shd w:val="clear" w:color="404040" w:fill="404040"/>
            <w:noWrap/>
            <w:vAlign w:val="bottom"/>
            <w:hideMark/>
          </w:tcPr>
          <w:p w14:paraId="41D63197"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0.00</w:t>
            </w:r>
          </w:p>
        </w:tc>
        <w:tc>
          <w:tcPr>
            <w:tcW w:w="1686" w:type="dxa"/>
            <w:tcBorders>
              <w:top w:val="nil"/>
              <w:left w:val="nil"/>
              <w:bottom w:val="nil"/>
              <w:right w:val="nil"/>
            </w:tcBorders>
            <w:shd w:val="clear" w:color="404040" w:fill="404040"/>
            <w:noWrap/>
            <w:vAlign w:val="bottom"/>
            <w:hideMark/>
          </w:tcPr>
          <w:p w14:paraId="51394C44"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87,600,000.00</w:t>
            </w:r>
          </w:p>
        </w:tc>
      </w:tr>
      <w:tr w:rsidR="00947F2F" w:rsidRPr="00947F2F" w14:paraId="331BDE38" w14:textId="77777777" w:rsidTr="00B74E33">
        <w:trPr>
          <w:trHeight w:val="392"/>
        </w:trPr>
        <w:tc>
          <w:tcPr>
            <w:tcW w:w="2926" w:type="dxa"/>
            <w:tcBorders>
              <w:top w:val="nil"/>
              <w:left w:val="nil"/>
              <w:bottom w:val="nil"/>
              <w:right w:val="nil"/>
            </w:tcBorders>
            <w:shd w:val="clear" w:color="737373" w:fill="737373"/>
            <w:noWrap/>
            <w:vAlign w:val="bottom"/>
            <w:hideMark/>
          </w:tcPr>
          <w:p w14:paraId="24517CF7" w14:textId="77777777" w:rsidR="00947F2F" w:rsidRPr="00947F2F" w:rsidRDefault="00947F2F" w:rsidP="00947F2F">
            <w:pPr>
              <w:spacing w:after="0" w:line="240" w:lineRule="auto"/>
              <w:rPr>
                <w:rFonts w:ascii="Calibri" w:eastAsia="Times New Roman" w:hAnsi="Calibri" w:cs="Calibri"/>
                <w:color w:val="FFFFFF"/>
                <w:lang w:eastAsia="en-GB"/>
              </w:rPr>
            </w:pPr>
            <w:r w:rsidRPr="00947F2F">
              <w:rPr>
                <w:rFonts w:ascii="Calibri" w:eastAsia="Times New Roman" w:hAnsi="Calibri" w:cs="Calibri"/>
                <w:color w:val="FFFFFF"/>
                <w:lang w:eastAsia="en-GB"/>
              </w:rPr>
              <w:t>Total Expenses</w:t>
            </w:r>
          </w:p>
        </w:tc>
        <w:tc>
          <w:tcPr>
            <w:tcW w:w="1854" w:type="dxa"/>
            <w:tcBorders>
              <w:top w:val="nil"/>
              <w:left w:val="nil"/>
              <w:bottom w:val="nil"/>
              <w:right w:val="nil"/>
            </w:tcBorders>
            <w:shd w:val="clear" w:color="737373" w:fill="737373"/>
            <w:noWrap/>
            <w:vAlign w:val="bottom"/>
            <w:hideMark/>
          </w:tcPr>
          <w:p w14:paraId="6533CE72"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45,969,600.00</w:t>
            </w:r>
          </w:p>
        </w:tc>
        <w:tc>
          <w:tcPr>
            <w:tcW w:w="1686" w:type="dxa"/>
            <w:tcBorders>
              <w:top w:val="nil"/>
              <w:left w:val="nil"/>
              <w:bottom w:val="nil"/>
              <w:right w:val="nil"/>
            </w:tcBorders>
            <w:shd w:val="clear" w:color="737373" w:fill="737373"/>
            <w:noWrap/>
            <w:vAlign w:val="bottom"/>
            <w:hideMark/>
          </w:tcPr>
          <w:p w14:paraId="0F83C688"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19,648,660.00</w:t>
            </w:r>
          </w:p>
        </w:tc>
        <w:tc>
          <w:tcPr>
            <w:tcW w:w="1568" w:type="dxa"/>
            <w:tcBorders>
              <w:top w:val="nil"/>
              <w:left w:val="nil"/>
              <w:bottom w:val="nil"/>
              <w:right w:val="nil"/>
            </w:tcBorders>
            <w:shd w:val="clear" w:color="737373" w:fill="737373"/>
            <w:noWrap/>
            <w:vAlign w:val="bottom"/>
            <w:hideMark/>
          </w:tcPr>
          <w:p w14:paraId="4D63FE16"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17,346,000.00</w:t>
            </w:r>
          </w:p>
        </w:tc>
        <w:tc>
          <w:tcPr>
            <w:tcW w:w="1568" w:type="dxa"/>
            <w:tcBorders>
              <w:top w:val="nil"/>
              <w:left w:val="nil"/>
              <w:bottom w:val="nil"/>
              <w:right w:val="nil"/>
            </w:tcBorders>
            <w:shd w:val="clear" w:color="737373" w:fill="737373"/>
            <w:noWrap/>
            <w:vAlign w:val="bottom"/>
            <w:hideMark/>
          </w:tcPr>
          <w:p w14:paraId="1017720E"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7,106,576.00</w:t>
            </w:r>
          </w:p>
        </w:tc>
        <w:tc>
          <w:tcPr>
            <w:tcW w:w="1686" w:type="dxa"/>
            <w:tcBorders>
              <w:top w:val="nil"/>
              <w:left w:val="nil"/>
              <w:bottom w:val="nil"/>
              <w:right w:val="nil"/>
            </w:tcBorders>
            <w:shd w:val="clear" w:color="737373" w:fill="737373"/>
            <w:noWrap/>
            <w:vAlign w:val="bottom"/>
            <w:hideMark/>
          </w:tcPr>
          <w:p w14:paraId="6E7F3150"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89,028,367.00</w:t>
            </w:r>
          </w:p>
        </w:tc>
        <w:tc>
          <w:tcPr>
            <w:tcW w:w="1275" w:type="dxa"/>
            <w:tcBorders>
              <w:top w:val="nil"/>
              <w:left w:val="nil"/>
              <w:bottom w:val="nil"/>
              <w:right w:val="nil"/>
            </w:tcBorders>
            <w:shd w:val="clear" w:color="737373" w:fill="737373"/>
            <w:noWrap/>
            <w:vAlign w:val="bottom"/>
            <w:hideMark/>
          </w:tcPr>
          <w:p w14:paraId="2093CD0A"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183,000.00</w:t>
            </w:r>
          </w:p>
        </w:tc>
        <w:tc>
          <w:tcPr>
            <w:tcW w:w="1686" w:type="dxa"/>
            <w:tcBorders>
              <w:top w:val="nil"/>
              <w:left w:val="nil"/>
              <w:bottom w:val="nil"/>
              <w:right w:val="nil"/>
            </w:tcBorders>
            <w:shd w:val="clear" w:color="737373" w:fill="737373"/>
            <w:noWrap/>
            <w:vAlign w:val="bottom"/>
            <w:hideMark/>
          </w:tcPr>
          <w:p w14:paraId="612DBF97"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43,933,000.00</w:t>
            </w:r>
          </w:p>
        </w:tc>
      </w:tr>
      <w:tr w:rsidR="00947F2F" w:rsidRPr="00947F2F" w14:paraId="683BFB60" w14:textId="77777777" w:rsidTr="00B74E33">
        <w:trPr>
          <w:trHeight w:val="304"/>
        </w:trPr>
        <w:tc>
          <w:tcPr>
            <w:tcW w:w="2926" w:type="dxa"/>
            <w:tcBorders>
              <w:top w:val="nil"/>
              <w:left w:val="nil"/>
              <w:bottom w:val="nil"/>
              <w:right w:val="nil"/>
            </w:tcBorders>
            <w:shd w:val="clear" w:color="404040" w:fill="404040"/>
            <w:noWrap/>
            <w:vAlign w:val="bottom"/>
            <w:hideMark/>
          </w:tcPr>
          <w:p w14:paraId="4F28E66E" w14:textId="77777777" w:rsidR="00947F2F" w:rsidRPr="00947F2F" w:rsidRDefault="00947F2F" w:rsidP="00947F2F">
            <w:pPr>
              <w:spacing w:after="0" w:line="240" w:lineRule="auto"/>
              <w:rPr>
                <w:rFonts w:ascii="Calibri" w:eastAsia="Times New Roman" w:hAnsi="Calibri" w:cs="Calibri"/>
                <w:color w:val="FFFFFF"/>
                <w:lang w:eastAsia="en-GB"/>
              </w:rPr>
            </w:pPr>
            <w:r w:rsidRPr="00947F2F">
              <w:rPr>
                <w:rFonts w:ascii="Calibri" w:eastAsia="Times New Roman" w:hAnsi="Calibri" w:cs="Calibri"/>
                <w:color w:val="FFFFFF"/>
                <w:lang w:eastAsia="en-GB"/>
              </w:rPr>
              <w:t>Underwriting Profit/Loss</w:t>
            </w:r>
          </w:p>
        </w:tc>
        <w:tc>
          <w:tcPr>
            <w:tcW w:w="1854" w:type="dxa"/>
            <w:tcBorders>
              <w:top w:val="nil"/>
              <w:left w:val="nil"/>
              <w:bottom w:val="nil"/>
              <w:right w:val="nil"/>
            </w:tcBorders>
            <w:shd w:val="clear" w:color="404040" w:fill="404040"/>
            <w:noWrap/>
            <w:vAlign w:val="bottom"/>
            <w:hideMark/>
          </w:tcPr>
          <w:p w14:paraId="6F1CECDD"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-6,176,255.00</w:t>
            </w:r>
          </w:p>
        </w:tc>
        <w:tc>
          <w:tcPr>
            <w:tcW w:w="1686" w:type="dxa"/>
            <w:tcBorders>
              <w:top w:val="nil"/>
              <w:left w:val="nil"/>
              <w:bottom w:val="nil"/>
              <w:right w:val="nil"/>
            </w:tcBorders>
            <w:shd w:val="clear" w:color="404040" w:fill="404040"/>
            <w:noWrap/>
            <w:vAlign w:val="bottom"/>
            <w:hideMark/>
          </w:tcPr>
          <w:p w14:paraId="43B7D17F"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-2,772,219.00</w:t>
            </w:r>
          </w:p>
        </w:tc>
        <w:tc>
          <w:tcPr>
            <w:tcW w:w="1568" w:type="dxa"/>
            <w:tcBorders>
              <w:top w:val="nil"/>
              <w:left w:val="nil"/>
              <w:bottom w:val="nil"/>
              <w:right w:val="nil"/>
            </w:tcBorders>
            <w:shd w:val="clear" w:color="404040" w:fill="404040"/>
            <w:noWrap/>
            <w:vAlign w:val="bottom"/>
            <w:hideMark/>
          </w:tcPr>
          <w:p w14:paraId="7DECCEAC"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1,002,000.00</w:t>
            </w:r>
          </w:p>
        </w:tc>
        <w:tc>
          <w:tcPr>
            <w:tcW w:w="1568" w:type="dxa"/>
            <w:tcBorders>
              <w:top w:val="nil"/>
              <w:left w:val="nil"/>
              <w:bottom w:val="nil"/>
              <w:right w:val="nil"/>
            </w:tcBorders>
            <w:shd w:val="clear" w:color="404040" w:fill="404040"/>
            <w:noWrap/>
            <w:vAlign w:val="bottom"/>
            <w:hideMark/>
          </w:tcPr>
          <w:p w14:paraId="00C19F03"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-34,667,595.00</w:t>
            </w:r>
          </w:p>
        </w:tc>
        <w:tc>
          <w:tcPr>
            <w:tcW w:w="1686" w:type="dxa"/>
            <w:tcBorders>
              <w:top w:val="nil"/>
              <w:left w:val="nil"/>
              <w:bottom w:val="nil"/>
              <w:right w:val="nil"/>
            </w:tcBorders>
            <w:shd w:val="clear" w:color="404040" w:fill="404040"/>
            <w:noWrap/>
            <w:vAlign w:val="bottom"/>
            <w:hideMark/>
          </w:tcPr>
          <w:p w14:paraId="1EFDF9C1"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-12,943,792.00</w:t>
            </w:r>
          </w:p>
        </w:tc>
        <w:tc>
          <w:tcPr>
            <w:tcW w:w="1275" w:type="dxa"/>
            <w:tcBorders>
              <w:top w:val="nil"/>
              <w:left w:val="nil"/>
              <w:bottom w:val="nil"/>
              <w:right w:val="nil"/>
            </w:tcBorders>
            <w:shd w:val="clear" w:color="404040" w:fill="404040"/>
            <w:noWrap/>
            <w:vAlign w:val="bottom"/>
            <w:hideMark/>
          </w:tcPr>
          <w:p w14:paraId="1063156B"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-166,000.00</w:t>
            </w:r>
          </w:p>
        </w:tc>
        <w:tc>
          <w:tcPr>
            <w:tcW w:w="1686" w:type="dxa"/>
            <w:tcBorders>
              <w:top w:val="nil"/>
              <w:left w:val="nil"/>
              <w:bottom w:val="nil"/>
              <w:right w:val="nil"/>
            </w:tcBorders>
            <w:shd w:val="clear" w:color="404040" w:fill="404040"/>
            <w:noWrap/>
            <w:vAlign w:val="bottom"/>
            <w:hideMark/>
          </w:tcPr>
          <w:p w14:paraId="4439609B" w14:textId="77777777" w:rsidR="00947F2F" w:rsidRPr="00947F2F" w:rsidRDefault="00947F2F" w:rsidP="00947F2F">
            <w:pPr>
              <w:spacing w:after="0" w:line="240" w:lineRule="auto"/>
              <w:jc w:val="right"/>
              <w:rPr>
                <w:rFonts w:ascii="Calibri" w:eastAsia="Times New Roman" w:hAnsi="Calibri" w:cs="Calibri"/>
                <w:lang w:eastAsia="en-GB"/>
              </w:rPr>
            </w:pPr>
            <w:r w:rsidRPr="00947F2F">
              <w:rPr>
                <w:rFonts w:ascii="Calibri" w:eastAsia="Times New Roman" w:hAnsi="Calibri" w:cs="Calibri"/>
                <w:lang w:eastAsia="en-GB"/>
              </w:rPr>
              <w:t>25,821,000.00</w:t>
            </w:r>
          </w:p>
        </w:tc>
      </w:tr>
    </w:tbl>
    <w:p w14:paraId="5388B9FD" w14:textId="73D81311" w:rsidR="0030142A" w:rsidRDefault="0030142A" w:rsidP="00932295">
      <w:pPr>
        <w:jc w:val="center"/>
      </w:pPr>
    </w:p>
    <w:tbl>
      <w:tblPr>
        <w:tblW w:w="14398" w:type="dxa"/>
        <w:jc w:val="center"/>
        <w:tblInd w:w="93" w:type="dxa"/>
        <w:tblLook w:val="04A0" w:firstRow="1" w:lastRow="0" w:firstColumn="1" w:lastColumn="0" w:noHBand="0" w:noVBand="1"/>
      </w:tblPr>
      <w:tblGrid>
        <w:gridCol w:w="2378"/>
        <w:gridCol w:w="1854"/>
        <w:gridCol w:w="1613"/>
        <w:gridCol w:w="1613"/>
        <w:gridCol w:w="1735"/>
        <w:gridCol w:w="1735"/>
        <w:gridCol w:w="1735"/>
        <w:gridCol w:w="1735"/>
      </w:tblGrid>
      <w:tr w:rsidR="008B7CD3" w:rsidRPr="008B7CD3" w14:paraId="4620DEB5" w14:textId="77777777" w:rsidTr="00B74E33">
        <w:trPr>
          <w:trHeight w:val="629"/>
          <w:jc w:val="center"/>
        </w:trPr>
        <w:tc>
          <w:tcPr>
            <w:tcW w:w="2378" w:type="dxa"/>
            <w:tcBorders>
              <w:top w:val="nil"/>
              <w:left w:val="nil"/>
              <w:bottom w:val="single" w:sz="8" w:space="0" w:color="FFFFFF"/>
              <w:right w:val="nil"/>
            </w:tcBorders>
            <w:shd w:val="clear" w:color="000000" w:fill="000000"/>
            <w:vAlign w:val="center"/>
            <w:hideMark/>
          </w:tcPr>
          <w:p w14:paraId="4E74A58B"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Company</w:t>
            </w:r>
          </w:p>
        </w:tc>
        <w:tc>
          <w:tcPr>
            <w:tcW w:w="1854" w:type="dxa"/>
            <w:tcBorders>
              <w:top w:val="nil"/>
              <w:left w:val="nil"/>
              <w:bottom w:val="single" w:sz="8" w:space="0" w:color="FFFFFF"/>
              <w:right w:val="nil"/>
            </w:tcBorders>
            <w:shd w:val="clear" w:color="000000" w:fill="000000"/>
            <w:vAlign w:val="center"/>
            <w:hideMark/>
          </w:tcPr>
          <w:p w14:paraId="1939327B"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CFC</w:t>
            </w:r>
          </w:p>
        </w:tc>
        <w:tc>
          <w:tcPr>
            <w:tcW w:w="1613" w:type="dxa"/>
            <w:tcBorders>
              <w:top w:val="nil"/>
              <w:left w:val="nil"/>
              <w:bottom w:val="single" w:sz="8" w:space="0" w:color="FFFFFF"/>
              <w:right w:val="nil"/>
            </w:tcBorders>
            <w:shd w:val="clear" w:color="000000" w:fill="000000"/>
            <w:vAlign w:val="center"/>
            <w:hideMark/>
          </w:tcPr>
          <w:p w14:paraId="42525826"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CIC</w:t>
            </w:r>
          </w:p>
        </w:tc>
        <w:tc>
          <w:tcPr>
            <w:tcW w:w="1613" w:type="dxa"/>
            <w:tcBorders>
              <w:top w:val="nil"/>
              <w:left w:val="nil"/>
              <w:bottom w:val="single" w:sz="8" w:space="0" w:color="FFFFFF"/>
              <w:right w:val="nil"/>
            </w:tcBorders>
            <w:shd w:val="clear" w:color="000000" w:fill="000000"/>
            <w:vAlign w:val="center"/>
            <w:hideMark/>
          </w:tcPr>
          <w:p w14:paraId="6C0C7DDF"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Mercantile</w:t>
            </w:r>
          </w:p>
        </w:tc>
        <w:tc>
          <w:tcPr>
            <w:tcW w:w="1735" w:type="dxa"/>
            <w:tcBorders>
              <w:top w:val="nil"/>
              <w:left w:val="nil"/>
              <w:bottom w:val="single" w:sz="8" w:space="0" w:color="FFFFFF"/>
              <w:right w:val="nil"/>
            </w:tcBorders>
            <w:shd w:val="clear" w:color="000000" w:fill="000000"/>
            <w:vAlign w:val="center"/>
            <w:hideMark/>
          </w:tcPr>
          <w:p w14:paraId="3645CC92"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proofErr w:type="spellStart"/>
            <w:r w:rsidRPr="008B7CD3">
              <w:rPr>
                <w:rFonts w:ascii="Calibri" w:eastAsia="Times New Roman" w:hAnsi="Calibri" w:cs="Calibri"/>
                <w:b/>
                <w:bCs/>
                <w:color w:val="FFFFFF"/>
                <w:lang w:eastAsia="en-GB"/>
              </w:rPr>
              <w:t>Britak</w:t>
            </w:r>
            <w:proofErr w:type="spellEnd"/>
          </w:p>
        </w:tc>
        <w:tc>
          <w:tcPr>
            <w:tcW w:w="1735" w:type="dxa"/>
            <w:tcBorders>
              <w:top w:val="nil"/>
              <w:left w:val="nil"/>
              <w:bottom w:val="single" w:sz="8" w:space="0" w:color="FFFFFF"/>
              <w:right w:val="nil"/>
            </w:tcBorders>
            <w:shd w:val="clear" w:color="000000" w:fill="000000"/>
            <w:vAlign w:val="center"/>
            <w:hideMark/>
          </w:tcPr>
          <w:p w14:paraId="2EC5E0EB"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General Accident</w:t>
            </w:r>
          </w:p>
        </w:tc>
        <w:tc>
          <w:tcPr>
            <w:tcW w:w="1735" w:type="dxa"/>
            <w:tcBorders>
              <w:top w:val="nil"/>
              <w:left w:val="nil"/>
              <w:bottom w:val="single" w:sz="8" w:space="0" w:color="FFFFFF"/>
              <w:right w:val="nil"/>
            </w:tcBorders>
            <w:shd w:val="clear" w:color="000000" w:fill="000000"/>
            <w:vAlign w:val="center"/>
            <w:hideMark/>
          </w:tcPr>
          <w:p w14:paraId="78527614"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APA</w:t>
            </w:r>
          </w:p>
        </w:tc>
        <w:tc>
          <w:tcPr>
            <w:tcW w:w="1735" w:type="dxa"/>
            <w:tcBorders>
              <w:top w:val="nil"/>
              <w:left w:val="nil"/>
              <w:bottom w:val="single" w:sz="8" w:space="0" w:color="FFFFFF"/>
              <w:right w:val="nil"/>
            </w:tcBorders>
            <w:shd w:val="clear" w:color="000000" w:fill="000000"/>
            <w:vAlign w:val="center"/>
            <w:hideMark/>
          </w:tcPr>
          <w:p w14:paraId="0E88CDE3" w14:textId="77777777" w:rsidR="008B7CD3" w:rsidRPr="008B7CD3" w:rsidRDefault="008B7CD3" w:rsidP="008B7CD3">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UAP</w:t>
            </w:r>
          </w:p>
        </w:tc>
      </w:tr>
      <w:tr w:rsidR="008B7CD3" w:rsidRPr="008B7CD3" w14:paraId="1A2F8E93" w14:textId="77777777" w:rsidTr="00B74E33">
        <w:trPr>
          <w:trHeight w:val="403"/>
          <w:jc w:val="center"/>
        </w:trPr>
        <w:tc>
          <w:tcPr>
            <w:tcW w:w="2378" w:type="dxa"/>
            <w:tcBorders>
              <w:top w:val="nil"/>
              <w:left w:val="nil"/>
              <w:bottom w:val="nil"/>
              <w:right w:val="nil"/>
            </w:tcBorders>
            <w:shd w:val="clear" w:color="404040" w:fill="404040"/>
            <w:noWrap/>
            <w:vAlign w:val="bottom"/>
            <w:hideMark/>
          </w:tcPr>
          <w:p w14:paraId="760C8EA8" w14:textId="77777777" w:rsidR="008B7CD3" w:rsidRPr="008B7CD3" w:rsidRDefault="008B7CD3" w:rsidP="008B7CD3">
            <w:pPr>
              <w:spacing w:after="0" w:line="240" w:lineRule="auto"/>
              <w:rPr>
                <w:rFonts w:ascii="Calibri" w:eastAsia="Times New Roman" w:hAnsi="Calibri" w:cs="Calibri"/>
                <w:color w:val="FFFFFF"/>
                <w:lang w:eastAsia="en-GB"/>
              </w:rPr>
            </w:pPr>
            <w:r w:rsidRPr="008B7CD3">
              <w:rPr>
                <w:rFonts w:ascii="Calibri" w:eastAsia="Times New Roman" w:hAnsi="Calibri" w:cs="Calibri"/>
                <w:color w:val="FFFFFF"/>
                <w:lang w:eastAsia="en-GB"/>
              </w:rPr>
              <w:t xml:space="preserve">Gross Premium </w:t>
            </w:r>
          </w:p>
        </w:tc>
        <w:tc>
          <w:tcPr>
            <w:tcW w:w="1854" w:type="dxa"/>
            <w:tcBorders>
              <w:top w:val="nil"/>
              <w:left w:val="nil"/>
              <w:bottom w:val="nil"/>
              <w:right w:val="nil"/>
            </w:tcBorders>
            <w:shd w:val="clear" w:color="404040" w:fill="404040"/>
            <w:noWrap/>
            <w:vAlign w:val="bottom"/>
            <w:hideMark/>
          </w:tcPr>
          <w:p w14:paraId="347884B6"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483,278,000.00</w:t>
            </w:r>
          </w:p>
        </w:tc>
        <w:tc>
          <w:tcPr>
            <w:tcW w:w="1613" w:type="dxa"/>
            <w:tcBorders>
              <w:top w:val="nil"/>
              <w:left w:val="nil"/>
              <w:bottom w:val="nil"/>
              <w:right w:val="nil"/>
            </w:tcBorders>
            <w:shd w:val="clear" w:color="404040" w:fill="404040"/>
            <w:noWrap/>
            <w:vAlign w:val="bottom"/>
            <w:hideMark/>
          </w:tcPr>
          <w:p w14:paraId="0E87FE75"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65,722,000.00</w:t>
            </w:r>
          </w:p>
        </w:tc>
        <w:tc>
          <w:tcPr>
            <w:tcW w:w="1613" w:type="dxa"/>
            <w:tcBorders>
              <w:top w:val="nil"/>
              <w:left w:val="nil"/>
              <w:bottom w:val="nil"/>
              <w:right w:val="nil"/>
            </w:tcBorders>
            <w:shd w:val="clear" w:color="404040" w:fill="404040"/>
            <w:noWrap/>
            <w:vAlign w:val="bottom"/>
            <w:hideMark/>
          </w:tcPr>
          <w:p w14:paraId="123974CC"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34,855,616.00</w:t>
            </w:r>
          </w:p>
        </w:tc>
        <w:tc>
          <w:tcPr>
            <w:tcW w:w="1735" w:type="dxa"/>
            <w:tcBorders>
              <w:top w:val="nil"/>
              <w:left w:val="nil"/>
              <w:bottom w:val="nil"/>
              <w:right w:val="nil"/>
            </w:tcBorders>
            <w:shd w:val="clear" w:color="404040" w:fill="404040"/>
            <w:noWrap/>
            <w:vAlign w:val="bottom"/>
            <w:hideMark/>
          </w:tcPr>
          <w:p w14:paraId="4142629E"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297,513,630.00</w:t>
            </w:r>
          </w:p>
        </w:tc>
        <w:tc>
          <w:tcPr>
            <w:tcW w:w="1735" w:type="dxa"/>
            <w:tcBorders>
              <w:top w:val="nil"/>
              <w:left w:val="nil"/>
              <w:bottom w:val="nil"/>
              <w:right w:val="nil"/>
            </w:tcBorders>
            <w:shd w:val="clear" w:color="404040" w:fill="404040"/>
            <w:noWrap/>
            <w:vAlign w:val="bottom"/>
            <w:hideMark/>
          </w:tcPr>
          <w:p w14:paraId="2ACE1D31"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123,165,231.00</w:t>
            </w:r>
          </w:p>
        </w:tc>
        <w:tc>
          <w:tcPr>
            <w:tcW w:w="1735" w:type="dxa"/>
            <w:tcBorders>
              <w:top w:val="nil"/>
              <w:left w:val="nil"/>
              <w:bottom w:val="nil"/>
              <w:right w:val="nil"/>
            </w:tcBorders>
            <w:shd w:val="clear" w:color="404040" w:fill="404040"/>
            <w:noWrap/>
            <w:vAlign w:val="bottom"/>
            <w:hideMark/>
          </w:tcPr>
          <w:p w14:paraId="4042B9D1"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838,114,256.00</w:t>
            </w:r>
          </w:p>
        </w:tc>
        <w:tc>
          <w:tcPr>
            <w:tcW w:w="1735" w:type="dxa"/>
            <w:tcBorders>
              <w:top w:val="nil"/>
              <w:left w:val="nil"/>
              <w:bottom w:val="nil"/>
              <w:right w:val="nil"/>
            </w:tcBorders>
            <w:shd w:val="clear" w:color="404040" w:fill="404040"/>
            <w:noWrap/>
            <w:vAlign w:val="bottom"/>
            <w:hideMark/>
          </w:tcPr>
          <w:p w14:paraId="5ADF58AC"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607,171,000.00</w:t>
            </w:r>
          </w:p>
        </w:tc>
      </w:tr>
      <w:tr w:rsidR="008B7CD3" w:rsidRPr="008B7CD3" w14:paraId="0AFF4CF8" w14:textId="77777777" w:rsidTr="00B74E33">
        <w:trPr>
          <w:trHeight w:val="401"/>
          <w:jc w:val="center"/>
        </w:trPr>
        <w:tc>
          <w:tcPr>
            <w:tcW w:w="2378" w:type="dxa"/>
            <w:tcBorders>
              <w:top w:val="nil"/>
              <w:left w:val="nil"/>
              <w:bottom w:val="nil"/>
              <w:right w:val="nil"/>
            </w:tcBorders>
            <w:shd w:val="clear" w:color="737373" w:fill="737373"/>
            <w:noWrap/>
            <w:vAlign w:val="bottom"/>
            <w:hideMark/>
          </w:tcPr>
          <w:p w14:paraId="2D7D6988" w14:textId="77777777" w:rsidR="008B7CD3" w:rsidRPr="008B7CD3" w:rsidRDefault="008B7CD3" w:rsidP="008B7CD3">
            <w:pPr>
              <w:spacing w:after="0" w:line="240" w:lineRule="auto"/>
              <w:rPr>
                <w:rFonts w:ascii="Calibri" w:eastAsia="Times New Roman" w:hAnsi="Calibri" w:cs="Calibri"/>
                <w:color w:val="FFFFFF"/>
                <w:lang w:eastAsia="en-GB"/>
              </w:rPr>
            </w:pPr>
            <w:r w:rsidRPr="008B7CD3">
              <w:rPr>
                <w:rFonts w:ascii="Calibri" w:eastAsia="Times New Roman" w:hAnsi="Calibri" w:cs="Calibri"/>
                <w:color w:val="FFFFFF"/>
                <w:lang w:eastAsia="en-GB"/>
              </w:rPr>
              <w:t xml:space="preserve">Net Earned </w:t>
            </w:r>
            <w:proofErr w:type="spellStart"/>
            <w:r w:rsidRPr="008B7CD3">
              <w:rPr>
                <w:rFonts w:ascii="Calibri" w:eastAsia="Times New Roman" w:hAnsi="Calibri" w:cs="Calibri"/>
                <w:color w:val="FFFFFF"/>
                <w:lang w:eastAsia="en-GB"/>
              </w:rPr>
              <w:t>Permium</w:t>
            </w:r>
            <w:proofErr w:type="spellEnd"/>
          </w:p>
        </w:tc>
        <w:tc>
          <w:tcPr>
            <w:tcW w:w="1854" w:type="dxa"/>
            <w:tcBorders>
              <w:top w:val="nil"/>
              <w:left w:val="nil"/>
              <w:bottom w:val="nil"/>
              <w:right w:val="nil"/>
            </w:tcBorders>
            <w:shd w:val="clear" w:color="737373" w:fill="737373"/>
            <w:noWrap/>
            <w:vAlign w:val="bottom"/>
            <w:hideMark/>
          </w:tcPr>
          <w:p w14:paraId="72B4CD7C"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499,799,000.00</w:t>
            </w:r>
          </w:p>
        </w:tc>
        <w:tc>
          <w:tcPr>
            <w:tcW w:w="1613" w:type="dxa"/>
            <w:tcBorders>
              <w:top w:val="nil"/>
              <w:left w:val="nil"/>
              <w:bottom w:val="nil"/>
              <w:right w:val="nil"/>
            </w:tcBorders>
            <w:shd w:val="clear" w:color="737373" w:fill="737373"/>
            <w:noWrap/>
            <w:vAlign w:val="bottom"/>
            <w:hideMark/>
          </w:tcPr>
          <w:p w14:paraId="1D3C12D2"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37,056,000.00</w:t>
            </w:r>
          </w:p>
        </w:tc>
        <w:tc>
          <w:tcPr>
            <w:tcW w:w="1613" w:type="dxa"/>
            <w:tcBorders>
              <w:top w:val="nil"/>
              <w:left w:val="nil"/>
              <w:bottom w:val="nil"/>
              <w:right w:val="nil"/>
            </w:tcBorders>
            <w:shd w:val="clear" w:color="737373" w:fill="737373"/>
            <w:noWrap/>
            <w:vAlign w:val="bottom"/>
            <w:hideMark/>
          </w:tcPr>
          <w:p w14:paraId="24AAD709"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8,056,788.00</w:t>
            </w:r>
          </w:p>
        </w:tc>
        <w:tc>
          <w:tcPr>
            <w:tcW w:w="1735" w:type="dxa"/>
            <w:tcBorders>
              <w:top w:val="nil"/>
              <w:left w:val="nil"/>
              <w:bottom w:val="nil"/>
              <w:right w:val="nil"/>
            </w:tcBorders>
            <w:shd w:val="clear" w:color="737373" w:fill="737373"/>
            <w:noWrap/>
            <w:vAlign w:val="bottom"/>
            <w:hideMark/>
          </w:tcPr>
          <w:p w14:paraId="49083874"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221,156,454.00</w:t>
            </w:r>
          </w:p>
        </w:tc>
        <w:tc>
          <w:tcPr>
            <w:tcW w:w="1735" w:type="dxa"/>
            <w:tcBorders>
              <w:top w:val="nil"/>
              <w:left w:val="nil"/>
              <w:bottom w:val="nil"/>
              <w:right w:val="nil"/>
            </w:tcBorders>
            <w:shd w:val="clear" w:color="737373" w:fill="737373"/>
            <w:noWrap/>
            <w:vAlign w:val="bottom"/>
            <w:hideMark/>
          </w:tcPr>
          <w:p w14:paraId="5B6A9F38"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10,001,840.00</w:t>
            </w:r>
          </w:p>
        </w:tc>
        <w:tc>
          <w:tcPr>
            <w:tcW w:w="1735" w:type="dxa"/>
            <w:tcBorders>
              <w:top w:val="nil"/>
              <w:left w:val="nil"/>
              <w:bottom w:val="nil"/>
              <w:right w:val="nil"/>
            </w:tcBorders>
            <w:shd w:val="clear" w:color="737373" w:fill="737373"/>
            <w:noWrap/>
            <w:vAlign w:val="bottom"/>
            <w:hideMark/>
          </w:tcPr>
          <w:p w14:paraId="246B0275"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783,543,224.00</w:t>
            </w:r>
          </w:p>
        </w:tc>
        <w:tc>
          <w:tcPr>
            <w:tcW w:w="1735" w:type="dxa"/>
            <w:tcBorders>
              <w:top w:val="nil"/>
              <w:left w:val="nil"/>
              <w:bottom w:val="nil"/>
              <w:right w:val="nil"/>
            </w:tcBorders>
            <w:shd w:val="clear" w:color="737373" w:fill="737373"/>
            <w:noWrap/>
            <w:vAlign w:val="bottom"/>
            <w:hideMark/>
          </w:tcPr>
          <w:p w14:paraId="384A178C"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543,617,000.00</w:t>
            </w:r>
          </w:p>
        </w:tc>
      </w:tr>
      <w:tr w:rsidR="008B7CD3" w:rsidRPr="008B7CD3" w14:paraId="4DEEDA6E" w14:textId="77777777" w:rsidTr="00B74E33">
        <w:trPr>
          <w:trHeight w:val="408"/>
          <w:jc w:val="center"/>
        </w:trPr>
        <w:tc>
          <w:tcPr>
            <w:tcW w:w="2378" w:type="dxa"/>
            <w:tcBorders>
              <w:top w:val="nil"/>
              <w:left w:val="nil"/>
              <w:bottom w:val="nil"/>
              <w:right w:val="nil"/>
            </w:tcBorders>
            <w:shd w:val="clear" w:color="404040" w:fill="404040"/>
            <w:noWrap/>
            <w:vAlign w:val="bottom"/>
            <w:hideMark/>
          </w:tcPr>
          <w:p w14:paraId="7F387C57" w14:textId="77777777" w:rsidR="008B7CD3" w:rsidRPr="008B7CD3" w:rsidRDefault="008B7CD3" w:rsidP="008B7CD3">
            <w:pPr>
              <w:spacing w:after="0" w:line="240" w:lineRule="auto"/>
              <w:rPr>
                <w:rFonts w:ascii="Calibri" w:eastAsia="Times New Roman" w:hAnsi="Calibri" w:cs="Calibri"/>
                <w:color w:val="FFFFFF"/>
                <w:lang w:eastAsia="en-GB"/>
              </w:rPr>
            </w:pPr>
            <w:r w:rsidRPr="008B7CD3">
              <w:rPr>
                <w:rFonts w:ascii="Calibri" w:eastAsia="Times New Roman" w:hAnsi="Calibri" w:cs="Calibri"/>
                <w:color w:val="FFFFFF"/>
                <w:lang w:eastAsia="en-GB"/>
              </w:rPr>
              <w:t>Incurred Claims</w:t>
            </w:r>
          </w:p>
        </w:tc>
        <w:tc>
          <w:tcPr>
            <w:tcW w:w="1854" w:type="dxa"/>
            <w:tcBorders>
              <w:top w:val="nil"/>
              <w:left w:val="nil"/>
              <w:bottom w:val="nil"/>
              <w:right w:val="nil"/>
            </w:tcBorders>
            <w:shd w:val="clear" w:color="404040" w:fill="404040"/>
            <w:noWrap/>
            <w:vAlign w:val="bottom"/>
            <w:hideMark/>
          </w:tcPr>
          <w:p w14:paraId="0CB2B020"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368,149,000.00</w:t>
            </w:r>
          </w:p>
        </w:tc>
        <w:tc>
          <w:tcPr>
            <w:tcW w:w="1613" w:type="dxa"/>
            <w:tcBorders>
              <w:top w:val="nil"/>
              <w:left w:val="nil"/>
              <w:bottom w:val="nil"/>
              <w:right w:val="nil"/>
            </w:tcBorders>
            <w:shd w:val="clear" w:color="404040" w:fill="404040"/>
            <w:noWrap/>
            <w:vAlign w:val="bottom"/>
            <w:hideMark/>
          </w:tcPr>
          <w:p w14:paraId="3E1B72FF"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27,049,000.00</w:t>
            </w:r>
          </w:p>
        </w:tc>
        <w:tc>
          <w:tcPr>
            <w:tcW w:w="1613" w:type="dxa"/>
            <w:tcBorders>
              <w:top w:val="nil"/>
              <w:left w:val="nil"/>
              <w:bottom w:val="nil"/>
              <w:right w:val="nil"/>
            </w:tcBorders>
            <w:shd w:val="clear" w:color="404040" w:fill="404040"/>
            <w:noWrap/>
            <w:vAlign w:val="bottom"/>
            <w:hideMark/>
          </w:tcPr>
          <w:p w14:paraId="3E178365"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4,041,370.00</w:t>
            </w:r>
          </w:p>
        </w:tc>
        <w:tc>
          <w:tcPr>
            <w:tcW w:w="1735" w:type="dxa"/>
            <w:tcBorders>
              <w:top w:val="nil"/>
              <w:left w:val="nil"/>
              <w:bottom w:val="nil"/>
              <w:right w:val="nil"/>
            </w:tcBorders>
            <w:shd w:val="clear" w:color="404040" w:fill="404040"/>
            <w:noWrap/>
            <w:vAlign w:val="bottom"/>
            <w:hideMark/>
          </w:tcPr>
          <w:p w14:paraId="27187C9B"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117,496,457.00</w:t>
            </w:r>
          </w:p>
        </w:tc>
        <w:tc>
          <w:tcPr>
            <w:tcW w:w="1735" w:type="dxa"/>
            <w:tcBorders>
              <w:top w:val="nil"/>
              <w:left w:val="nil"/>
              <w:bottom w:val="nil"/>
              <w:right w:val="nil"/>
            </w:tcBorders>
            <w:shd w:val="clear" w:color="404040" w:fill="404040"/>
            <w:noWrap/>
            <w:vAlign w:val="bottom"/>
            <w:hideMark/>
          </w:tcPr>
          <w:p w14:paraId="717101A6"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6,044,764.00</w:t>
            </w:r>
          </w:p>
        </w:tc>
        <w:tc>
          <w:tcPr>
            <w:tcW w:w="1735" w:type="dxa"/>
            <w:tcBorders>
              <w:top w:val="nil"/>
              <w:left w:val="nil"/>
              <w:bottom w:val="nil"/>
              <w:right w:val="nil"/>
            </w:tcBorders>
            <w:shd w:val="clear" w:color="404040" w:fill="404040"/>
            <w:noWrap/>
            <w:vAlign w:val="bottom"/>
            <w:hideMark/>
          </w:tcPr>
          <w:p w14:paraId="1759381D"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681,054,246.00</w:t>
            </w:r>
          </w:p>
        </w:tc>
        <w:tc>
          <w:tcPr>
            <w:tcW w:w="1735" w:type="dxa"/>
            <w:tcBorders>
              <w:top w:val="nil"/>
              <w:left w:val="nil"/>
              <w:bottom w:val="nil"/>
              <w:right w:val="nil"/>
            </w:tcBorders>
            <w:shd w:val="clear" w:color="404040" w:fill="404040"/>
            <w:noWrap/>
            <w:vAlign w:val="bottom"/>
            <w:hideMark/>
          </w:tcPr>
          <w:p w14:paraId="54CA7F49"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349,077,000.00</w:t>
            </w:r>
          </w:p>
        </w:tc>
      </w:tr>
      <w:tr w:rsidR="008B7CD3" w:rsidRPr="008B7CD3" w14:paraId="5A83F849" w14:textId="77777777" w:rsidTr="00B74E33">
        <w:trPr>
          <w:trHeight w:val="413"/>
          <w:jc w:val="center"/>
        </w:trPr>
        <w:tc>
          <w:tcPr>
            <w:tcW w:w="2378" w:type="dxa"/>
            <w:tcBorders>
              <w:top w:val="nil"/>
              <w:left w:val="nil"/>
              <w:bottom w:val="nil"/>
              <w:right w:val="nil"/>
            </w:tcBorders>
            <w:shd w:val="clear" w:color="737373" w:fill="737373"/>
            <w:noWrap/>
            <w:vAlign w:val="bottom"/>
            <w:hideMark/>
          </w:tcPr>
          <w:p w14:paraId="5F3E918A" w14:textId="77777777" w:rsidR="008B7CD3" w:rsidRPr="008B7CD3" w:rsidRDefault="008B7CD3" w:rsidP="008B7CD3">
            <w:pPr>
              <w:spacing w:after="0" w:line="240" w:lineRule="auto"/>
              <w:rPr>
                <w:rFonts w:ascii="Calibri" w:eastAsia="Times New Roman" w:hAnsi="Calibri" w:cs="Calibri"/>
                <w:color w:val="FFFFFF"/>
                <w:lang w:eastAsia="en-GB"/>
              </w:rPr>
            </w:pPr>
            <w:r w:rsidRPr="008B7CD3">
              <w:rPr>
                <w:rFonts w:ascii="Calibri" w:eastAsia="Times New Roman" w:hAnsi="Calibri" w:cs="Calibri"/>
                <w:color w:val="FFFFFF"/>
                <w:lang w:eastAsia="en-GB"/>
              </w:rPr>
              <w:t>Total Expenses</w:t>
            </w:r>
          </w:p>
        </w:tc>
        <w:tc>
          <w:tcPr>
            <w:tcW w:w="1854" w:type="dxa"/>
            <w:tcBorders>
              <w:top w:val="nil"/>
              <w:left w:val="nil"/>
              <w:bottom w:val="nil"/>
              <w:right w:val="nil"/>
            </w:tcBorders>
            <w:shd w:val="clear" w:color="737373" w:fill="737373"/>
            <w:noWrap/>
            <w:vAlign w:val="bottom"/>
            <w:hideMark/>
          </w:tcPr>
          <w:p w14:paraId="49843E1F"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138,043,000.00</w:t>
            </w:r>
          </w:p>
        </w:tc>
        <w:tc>
          <w:tcPr>
            <w:tcW w:w="1613" w:type="dxa"/>
            <w:tcBorders>
              <w:top w:val="nil"/>
              <w:left w:val="nil"/>
              <w:bottom w:val="nil"/>
              <w:right w:val="nil"/>
            </w:tcBorders>
            <w:shd w:val="clear" w:color="737373" w:fill="737373"/>
            <w:noWrap/>
            <w:vAlign w:val="bottom"/>
            <w:hideMark/>
          </w:tcPr>
          <w:p w14:paraId="714FF7B0"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8,175,000.00</w:t>
            </w:r>
          </w:p>
        </w:tc>
        <w:tc>
          <w:tcPr>
            <w:tcW w:w="1613" w:type="dxa"/>
            <w:tcBorders>
              <w:top w:val="nil"/>
              <w:left w:val="nil"/>
              <w:bottom w:val="nil"/>
              <w:right w:val="nil"/>
            </w:tcBorders>
            <w:shd w:val="clear" w:color="737373" w:fill="737373"/>
            <w:noWrap/>
            <w:vAlign w:val="bottom"/>
            <w:hideMark/>
          </w:tcPr>
          <w:p w14:paraId="23DDFF45"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-3,410,185.00</w:t>
            </w:r>
          </w:p>
        </w:tc>
        <w:tc>
          <w:tcPr>
            <w:tcW w:w="1735" w:type="dxa"/>
            <w:tcBorders>
              <w:top w:val="nil"/>
              <w:left w:val="nil"/>
              <w:bottom w:val="nil"/>
              <w:right w:val="nil"/>
            </w:tcBorders>
            <w:shd w:val="clear" w:color="737373" w:fill="737373"/>
            <w:noWrap/>
            <w:vAlign w:val="bottom"/>
            <w:hideMark/>
          </w:tcPr>
          <w:p w14:paraId="1696B5F0"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75,228,484.00</w:t>
            </w:r>
          </w:p>
        </w:tc>
        <w:tc>
          <w:tcPr>
            <w:tcW w:w="1735" w:type="dxa"/>
            <w:tcBorders>
              <w:top w:val="nil"/>
              <w:left w:val="nil"/>
              <w:bottom w:val="nil"/>
              <w:right w:val="nil"/>
            </w:tcBorders>
            <w:shd w:val="clear" w:color="737373" w:fill="737373"/>
            <w:noWrap/>
            <w:vAlign w:val="bottom"/>
            <w:hideMark/>
          </w:tcPr>
          <w:p w14:paraId="2ECE70AF"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-12,711,765.00</w:t>
            </w:r>
          </w:p>
        </w:tc>
        <w:tc>
          <w:tcPr>
            <w:tcW w:w="1735" w:type="dxa"/>
            <w:tcBorders>
              <w:top w:val="nil"/>
              <w:left w:val="nil"/>
              <w:bottom w:val="nil"/>
              <w:right w:val="nil"/>
            </w:tcBorders>
            <w:shd w:val="clear" w:color="737373" w:fill="737373"/>
            <w:noWrap/>
            <w:vAlign w:val="bottom"/>
            <w:hideMark/>
          </w:tcPr>
          <w:p w14:paraId="40C5C1C4"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147,055,201.00</w:t>
            </w:r>
          </w:p>
        </w:tc>
        <w:tc>
          <w:tcPr>
            <w:tcW w:w="1735" w:type="dxa"/>
            <w:tcBorders>
              <w:top w:val="nil"/>
              <w:left w:val="nil"/>
              <w:bottom w:val="nil"/>
              <w:right w:val="nil"/>
            </w:tcBorders>
            <w:shd w:val="clear" w:color="737373" w:fill="737373"/>
            <w:noWrap/>
            <w:vAlign w:val="bottom"/>
            <w:hideMark/>
          </w:tcPr>
          <w:p w14:paraId="7DA74E05"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169,231,000.00</w:t>
            </w:r>
          </w:p>
        </w:tc>
      </w:tr>
      <w:tr w:rsidR="008B7CD3" w:rsidRPr="008B7CD3" w14:paraId="4DD0A996" w14:textId="77777777" w:rsidTr="00B74E33">
        <w:trPr>
          <w:trHeight w:val="405"/>
          <w:jc w:val="center"/>
        </w:trPr>
        <w:tc>
          <w:tcPr>
            <w:tcW w:w="2378" w:type="dxa"/>
            <w:tcBorders>
              <w:top w:val="nil"/>
              <w:left w:val="nil"/>
              <w:bottom w:val="nil"/>
              <w:right w:val="nil"/>
            </w:tcBorders>
            <w:shd w:val="clear" w:color="404040" w:fill="404040"/>
            <w:noWrap/>
            <w:vAlign w:val="bottom"/>
            <w:hideMark/>
          </w:tcPr>
          <w:p w14:paraId="13D8DBFE" w14:textId="77777777" w:rsidR="008B7CD3" w:rsidRPr="008B7CD3" w:rsidRDefault="008B7CD3" w:rsidP="008B7CD3">
            <w:pPr>
              <w:spacing w:after="0" w:line="240" w:lineRule="auto"/>
              <w:rPr>
                <w:rFonts w:ascii="Calibri" w:eastAsia="Times New Roman" w:hAnsi="Calibri" w:cs="Calibri"/>
                <w:color w:val="FFFFFF"/>
                <w:lang w:eastAsia="en-GB"/>
              </w:rPr>
            </w:pPr>
            <w:r w:rsidRPr="008B7CD3">
              <w:rPr>
                <w:rFonts w:ascii="Calibri" w:eastAsia="Times New Roman" w:hAnsi="Calibri" w:cs="Calibri"/>
                <w:color w:val="FFFFFF"/>
                <w:lang w:eastAsia="en-GB"/>
              </w:rPr>
              <w:t>Underwriting Profit/Loss</w:t>
            </w:r>
          </w:p>
        </w:tc>
        <w:tc>
          <w:tcPr>
            <w:tcW w:w="1854" w:type="dxa"/>
            <w:tcBorders>
              <w:top w:val="nil"/>
              <w:left w:val="nil"/>
              <w:bottom w:val="nil"/>
              <w:right w:val="nil"/>
            </w:tcBorders>
            <w:shd w:val="clear" w:color="404040" w:fill="404040"/>
            <w:noWrap/>
            <w:vAlign w:val="bottom"/>
            <w:hideMark/>
          </w:tcPr>
          <w:p w14:paraId="50F0289A"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-6,393,000.00</w:t>
            </w:r>
          </w:p>
        </w:tc>
        <w:tc>
          <w:tcPr>
            <w:tcW w:w="1613" w:type="dxa"/>
            <w:tcBorders>
              <w:top w:val="nil"/>
              <w:left w:val="nil"/>
              <w:bottom w:val="nil"/>
              <w:right w:val="nil"/>
            </w:tcBorders>
            <w:shd w:val="clear" w:color="404040" w:fill="404040"/>
            <w:noWrap/>
            <w:vAlign w:val="bottom"/>
            <w:hideMark/>
          </w:tcPr>
          <w:p w14:paraId="28527137"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1,832,000.00</w:t>
            </w:r>
          </w:p>
        </w:tc>
        <w:tc>
          <w:tcPr>
            <w:tcW w:w="1613" w:type="dxa"/>
            <w:tcBorders>
              <w:top w:val="nil"/>
              <w:left w:val="nil"/>
              <w:bottom w:val="nil"/>
              <w:right w:val="nil"/>
            </w:tcBorders>
            <w:shd w:val="clear" w:color="404040" w:fill="404040"/>
            <w:noWrap/>
            <w:vAlign w:val="bottom"/>
            <w:hideMark/>
          </w:tcPr>
          <w:p w14:paraId="7DCE1994"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7,425,603.00</w:t>
            </w:r>
          </w:p>
        </w:tc>
        <w:tc>
          <w:tcPr>
            <w:tcW w:w="1735" w:type="dxa"/>
            <w:tcBorders>
              <w:top w:val="nil"/>
              <w:left w:val="nil"/>
              <w:bottom w:val="nil"/>
              <w:right w:val="nil"/>
            </w:tcBorders>
            <w:shd w:val="clear" w:color="404040" w:fill="404040"/>
            <w:noWrap/>
            <w:vAlign w:val="bottom"/>
            <w:hideMark/>
          </w:tcPr>
          <w:p w14:paraId="66B8315C"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28,431,513.00</w:t>
            </w:r>
          </w:p>
        </w:tc>
        <w:tc>
          <w:tcPr>
            <w:tcW w:w="1735" w:type="dxa"/>
            <w:tcBorders>
              <w:top w:val="nil"/>
              <w:left w:val="nil"/>
              <w:bottom w:val="nil"/>
              <w:right w:val="nil"/>
            </w:tcBorders>
            <w:shd w:val="clear" w:color="404040" w:fill="404040"/>
            <w:noWrap/>
            <w:vAlign w:val="bottom"/>
            <w:hideMark/>
          </w:tcPr>
          <w:p w14:paraId="434A7428"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16,668,841.00</w:t>
            </w:r>
          </w:p>
        </w:tc>
        <w:tc>
          <w:tcPr>
            <w:tcW w:w="1735" w:type="dxa"/>
            <w:tcBorders>
              <w:top w:val="nil"/>
              <w:left w:val="nil"/>
              <w:bottom w:val="nil"/>
              <w:right w:val="nil"/>
            </w:tcBorders>
            <w:shd w:val="clear" w:color="404040" w:fill="404040"/>
            <w:noWrap/>
            <w:vAlign w:val="bottom"/>
            <w:hideMark/>
          </w:tcPr>
          <w:p w14:paraId="1A57054A"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-44,566,223.00</w:t>
            </w:r>
          </w:p>
        </w:tc>
        <w:tc>
          <w:tcPr>
            <w:tcW w:w="1735" w:type="dxa"/>
            <w:tcBorders>
              <w:top w:val="nil"/>
              <w:left w:val="nil"/>
              <w:bottom w:val="nil"/>
              <w:right w:val="nil"/>
            </w:tcBorders>
            <w:shd w:val="clear" w:color="404040" w:fill="404040"/>
            <w:noWrap/>
            <w:vAlign w:val="bottom"/>
            <w:hideMark/>
          </w:tcPr>
          <w:p w14:paraId="1772AACC" w14:textId="77777777" w:rsidR="008B7CD3" w:rsidRPr="008B7CD3" w:rsidRDefault="008B7CD3" w:rsidP="008B7CD3">
            <w:pPr>
              <w:spacing w:after="0" w:line="240" w:lineRule="auto"/>
              <w:jc w:val="right"/>
              <w:rPr>
                <w:rFonts w:ascii="Calibri" w:eastAsia="Times New Roman" w:hAnsi="Calibri" w:cs="Calibri"/>
                <w:lang w:eastAsia="en-GB"/>
              </w:rPr>
            </w:pPr>
            <w:r w:rsidRPr="008B7CD3">
              <w:rPr>
                <w:rFonts w:ascii="Calibri" w:eastAsia="Times New Roman" w:hAnsi="Calibri" w:cs="Calibri"/>
                <w:lang w:eastAsia="en-GB"/>
              </w:rPr>
              <w:t>25,308,000.00</w:t>
            </w:r>
          </w:p>
        </w:tc>
      </w:tr>
    </w:tbl>
    <w:p w14:paraId="6AEB9839" w14:textId="77777777" w:rsidR="0030142A" w:rsidRDefault="0030142A" w:rsidP="0030142A">
      <w:pPr>
        <w:jc w:val="center"/>
        <w:rPr>
          <w:i/>
        </w:rPr>
      </w:pPr>
    </w:p>
    <w:tbl>
      <w:tblPr>
        <w:tblW w:w="11497" w:type="dxa"/>
        <w:jc w:val="center"/>
        <w:tblInd w:w="93" w:type="dxa"/>
        <w:tblLook w:val="04A0" w:firstRow="1" w:lastRow="0" w:firstColumn="1" w:lastColumn="0" w:noHBand="0" w:noVBand="1"/>
      </w:tblPr>
      <w:tblGrid>
        <w:gridCol w:w="3843"/>
        <w:gridCol w:w="3260"/>
        <w:gridCol w:w="4394"/>
      </w:tblGrid>
      <w:tr w:rsidR="008B7CD3" w:rsidRPr="008B7CD3" w14:paraId="77B1B378" w14:textId="77777777" w:rsidTr="008B7CD3">
        <w:trPr>
          <w:trHeight w:val="660"/>
          <w:jc w:val="center"/>
        </w:trPr>
        <w:tc>
          <w:tcPr>
            <w:tcW w:w="3843" w:type="dxa"/>
            <w:tcBorders>
              <w:top w:val="nil"/>
              <w:left w:val="nil"/>
              <w:bottom w:val="single" w:sz="8" w:space="0" w:color="FFFFFF"/>
              <w:right w:val="nil"/>
            </w:tcBorders>
            <w:shd w:val="clear" w:color="000000" w:fill="000000"/>
            <w:vAlign w:val="center"/>
            <w:hideMark/>
          </w:tcPr>
          <w:p w14:paraId="3B87FD70" w14:textId="77777777" w:rsidR="008B7CD3" w:rsidRPr="008B7CD3" w:rsidRDefault="008B7CD3" w:rsidP="00E5797B">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Company</w:t>
            </w:r>
          </w:p>
        </w:tc>
        <w:tc>
          <w:tcPr>
            <w:tcW w:w="3260" w:type="dxa"/>
            <w:tcBorders>
              <w:top w:val="nil"/>
              <w:left w:val="nil"/>
              <w:bottom w:val="single" w:sz="8" w:space="0" w:color="FFFFFF"/>
              <w:right w:val="nil"/>
            </w:tcBorders>
            <w:shd w:val="clear" w:color="000000" w:fill="000000"/>
            <w:vAlign w:val="center"/>
            <w:hideMark/>
          </w:tcPr>
          <w:p w14:paraId="27D18941" w14:textId="77777777" w:rsidR="008B7CD3" w:rsidRPr="008B7CD3" w:rsidRDefault="008B7CD3" w:rsidP="00E5797B">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Jubilee</w:t>
            </w:r>
          </w:p>
        </w:tc>
        <w:tc>
          <w:tcPr>
            <w:tcW w:w="4394" w:type="dxa"/>
            <w:tcBorders>
              <w:top w:val="nil"/>
              <w:left w:val="nil"/>
              <w:bottom w:val="single" w:sz="8" w:space="0" w:color="FFFFFF"/>
              <w:right w:val="nil"/>
            </w:tcBorders>
            <w:shd w:val="clear" w:color="000000" w:fill="000000"/>
            <w:vAlign w:val="center"/>
            <w:hideMark/>
          </w:tcPr>
          <w:p w14:paraId="2C8B5111" w14:textId="77777777" w:rsidR="008B7CD3" w:rsidRPr="008B7CD3" w:rsidRDefault="008B7CD3" w:rsidP="00E5797B">
            <w:pPr>
              <w:spacing w:after="0" w:line="240" w:lineRule="auto"/>
              <w:jc w:val="center"/>
              <w:rPr>
                <w:rFonts w:ascii="Calibri" w:eastAsia="Times New Roman" w:hAnsi="Calibri" w:cs="Calibri"/>
                <w:b/>
                <w:bCs/>
                <w:color w:val="FFFFFF"/>
                <w:lang w:eastAsia="en-GB"/>
              </w:rPr>
            </w:pPr>
            <w:r w:rsidRPr="008B7CD3">
              <w:rPr>
                <w:rFonts w:ascii="Calibri" w:eastAsia="Times New Roman" w:hAnsi="Calibri" w:cs="Calibri"/>
                <w:b/>
                <w:bCs/>
                <w:color w:val="FFFFFF"/>
                <w:lang w:eastAsia="en-GB"/>
              </w:rPr>
              <w:t>Total</w:t>
            </w:r>
          </w:p>
        </w:tc>
      </w:tr>
      <w:tr w:rsidR="008B7CD3" w:rsidRPr="008B7CD3" w14:paraId="1EA5883E" w14:textId="77777777" w:rsidTr="008B7CD3">
        <w:trPr>
          <w:trHeight w:val="300"/>
          <w:jc w:val="center"/>
        </w:trPr>
        <w:tc>
          <w:tcPr>
            <w:tcW w:w="3843" w:type="dxa"/>
            <w:tcBorders>
              <w:top w:val="nil"/>
              <w:left w:val="nil"/>
              <w:bottom w:val="nil"/>
              <w:right w:val="nil"/>
            </w:tcBorders>
            <w:shd w:val="clear" w:color="404040" w:fill="404040"/>
            <w:noWrap/>
            <w:vAlign w:val="bottom"/>
            <w:hideMark/>
          </w:tcPr>
          <w:p w14:paraId="773EE891" w14:textId="472AB746" w:rsidR="008B7CD3" w:rsidRPr="008B7CD3" w:rsidRDefault="008B7CD3" w:rsidP="00AA2705">
            <w:pPr>
              <w:spacing w:after="0" w:line="240" w:lineRule="auto"/>
              <w:jc w:val="center"/>
              <w:rPr>
                <w:rFonts w:ascii="Calibri" w:eastAsia="Times New Roman" w:hAnsi="Calibri" w:cs="Calibri"/>
                <w:color w:val="FFFFFF"/>
                <w:lang w:eastAsia="en-GB"/>
              </w:rPr>
            </w:pPr>
            <w:r w:rsidRPr="008B7CD3">
              <w:rPr>
                <w:rFonts w:ascii="Calibri" w:eastAsia="Times New Roman" w:hAnsi="Calibri" w:cs="Calibri"/>
                <w:color w:val="FFFFFF"/>
                <w:lang w:eastAsia="en-GB"/>
              </w:rPr>
              <w:t>Gross Premium</w:t>
            </w:r>
          </w:p>
        </w:tc>
        <w:tc>
          <w:tcPr>
            <w:tcW w:w="3260" w:type="dxa"/>
            <w:tcBorders>
              <w:top w:val="nil"/>
              <w:left w:val="nil"/>
              <w:bottom w:val="nil"/>
              <w:right w:val="nil"/>
            </w:tcBorders>
            <w:shd w:val="clear" w:color="404040" w:fill="404040"/>
            <w:noWrap/>
            <w:vAlign w:val="bottom"/>
            <w:hideMark/>
          </w:tcPr>
          <w:p w14:paraId="551C4AAC"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1,479,129,436.00</w:t>
            </w:r>
          </w:p>
        </w:tc>
        <w:tc>
          <w:tcPr>
            <w:tcW w:w="4394" w:type="dxa"/>
            <w:tcBorders>
              <w:top w:val="nil"/>
              <w:left w:val="nil"/>
              <w:bottom w:val="nil"/>
              <w:right w:val="nil"/>
            </w:tcBorders>
            <w:shd w:val="clear" w:color="404040" w:fill="404040"/>
            <w:noWrap/>
            <w:vAlign w:val="bottom"/>
            <w:hideMark/>
          </w:tcPr>
          <w:p w14:paraId="39697B22"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4,712,834,868.00</w:t>
            </w:r>
          </w:p>
        </w:tc>
      </w:tr>
      <w:tr w:rsidR="008B7CD3" w:rsidRPr="008B7CD3" w14:paraId="4374CD07" w14:textId="77777777" w:rsidTr="008B7CD3">
        <w:trPr>
          <w:trHeight w:val="300"/>
          <w:jc w:val="center"/>
        </w:trPr>
        <w:tc>
          <w:tcPr>
            <w:tcW w:w="3843" w:type="dxa"/>
            <w:tcBorders>
              <w:top w:val="nil"/>
              <w:left w:val="nil"/>
              <w:bottom w:val="nil"/>
              <w:right w:val="nil"/>
            </w:tcBorders>
            <w:shd w:val="clear" w:color="737373" w:fill="737373"/>
            <w:noWrap/>
            <w:vAlign w:val="bottom"/>
            <w:hideMark/>
          </w:tcPr>
          <w:p w14:paraId="4F68718A" w14:textId="77777777" w:rsidR="008B7CD3" w:rsidRPr="008B7CD3" w:rsidRDefault="008B7CD3" w:rsidP="00AA2705">
            <w:pPr>
              <w:spacing w:after="0" w:line="240" w:lineRule="auto"/>
              <w:jc w:val="center"/>
              <w:rPr>
                <w:rFonts w:ascii="Calibri" w:eastAsia="Times New Roman" w:hAnsi="Calibri" w:cs="Calibri"/>
                <w:color w:val="FFFFFF"/>
                <w:lang w:eastAsia="en-GB"/>
              </w:rPr>
            </w:pPr>
            <w:r w:rsidRPr="008B7CD3">
              <w:rPr>
                <w:rFonts w:ascii="Calibri" w:eastAsia="Times New Roman" w:hAnsi="Calibri" w:cs="Calibri"/>
                <w:color w:val="FFFFFF"/>
                <w:lang w:eastAsia="en-GB"/>
              </w:rPr>
              <w:t xml:space="preserve">Net Earned </w:t>
            </w:r>
            <w:proofErr w:type="spellStart"/>
            <w:r w:rsidRPr="008B7CD3">
              <w:rPr>
                <w:rFonts w:ascii="Calibri" w:eastAsia="Times New Roman" w:hAnsi="Calibri" w:cs="Calibri"/>
                <w:color w:val="FFFFFF"/>
                <w:lang w:eastAsia="en-GB"/>
              </w:rPr>
              <w:t>Permium</w:t>
            </w:r>
            <w:proofErr w:type="spellEnd"/>
          </w:p>
        </w:tc>
        <w:tc>
          <w:tcPr>
            <w:tcW w:w="3260" w:type="dxa"/>
            <w:tcBorders>
              <w:top w:val="nil"/>
              <w:left w:val="nil"/>
              <w:bottom w:val="nil"/>
              <w:right w:val="nil"/>
            </w:tcBorders>
            <w:shd w:val="clear" w:color="737373" w:fill="737373"/>
            <w:noWrap/>
            <w:vAlign w:val="bottom"/>
            <w:hideMark/>
          </w:tcPr>
          <w:p w14:paraId="69BAC901"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1,425,606,944.00</w:t>
            </w:r>
          </w:p>
        </w:tc>
        <w:tc>
          <w:tcPr>
            <w:tcW w:w="4394" w:type="dxa"/>
            <w:tcBorders>
              <w:top w:val="nil"/>
              <w:left w:val="nil"/>
              <w:bottom w:val="nil"/>
              <w:right w:val="nil"/>
            </w:tcBorders>
            <w:shd w:val="clear" w:color="737373" w:fill="737373"/>
            <w:noWrap/>
            <w:vAlign w:val="bottom"/>
            <w:hideMark/>
          </w:tcPr>
          <w:p w14:paraId="3DBE2A98"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4,168,365,976.00</w:t>
            </w:r>
          </w:p>
        </w:tc>
      </w:tr>
      <w:tr w:rsidR="008B7CD3" w:rsidRPr="008B7CD3" w14:paraId="653467E6" w14:textId="77777777" w:rsidTr="008B7CD3">
        <w:trPr>
          <w:trHeight w:val="300"/>
          <w:jc w:val="center"/>
        </w:trPr>
        <w:tc>
          <w:tcPr>
            <w:tcW w:w="3843" w:type="dxa"/>
            <w:tcBorders>
              <w:top w:val="nil"/>
              <w:left w:val="nil"/>
              <w:bottom w:val="nil"/>
              <w:right w:val="nil"/>
            </w:tcBorders>
            <w:shd w:val="clear" w:color="404040" w:fill="404040"/>
            <w:noWrap/>
            <w:vAlign w:val="bottom"/>
            <w:hideMark/>
          </w:tcPr>
          <w:p w14:paraId="72EA6E24" w14:textId="77777777" w:rsidR="008B7CD3" w:rsidRPr="008B7CD3" w:rsidRDefault="008B7CD3" w:rsidP="00AA2705">
            <w:pPr>
              <w:spacing w:after="0" w:line="240" w:lineRule="auto"/>
              <w:jc w:val="center"/>
              <w:rPr>
                <w:rFonts w:ascii="Calibri" w:eastAsia="Times New Roman" w:hAnsi="Calibri" w:cs="Calibri"/>
                <w:color w:val="FFFFFF"/>
                <w:lang w:eastAsia="en-GB"/>
              </w:rPr>
            </w:pPr>
            <w:r w:rsidRPr="008B7CD3">
              <w:rPr>
                <w:rFonts w:ascii="Calibri" w:eastAsia="Times New Roman" w:hAnsi="Calibri" w:cs="Calibri"/>
                <w:color w:val="FFFFFF"/>
                <w:lang w:eastAsia="en-GB"/>
              </w:rPr>
              <w:t>Incurred Claims</w:t>
            </w:r>
          </w:p>
        </w:tc>
        <w:tc>
          <w:tcPr>
            <w:tcW w:w="3260" w:type="dxa"/>
            <w:tcBorders>
              <w:top w:val="nil"/>
              <w:left w:val="nil"/>
              <w:bottom w:val="nil"/>
              <w:right w:val="nil"/>
            </w:tcBorders>
            <w:shd w:val="clear" w:color="404040" w:fill="404040"/>
            <w:noWrap/>
            <w:vAlign w:val="bottom"/>
            <w:hideMark/>
          </w:tcPr>
          <w:p w14:paraId="4F9A8485"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1,083,498,463.00</w:t>
            </w:r>
          </w:p>
        </w:tc>
        <w:tc>
          <w:tcPr>
            <w:tcW w:w="4394" w:type="dxa"/>
            <w:tcBorders>
              <w:top w:val="nil"/>
              <w:left w:val="nil"/>
              <w:bottom w:val="nil"/>
              <w:right w:val="nil"/>
            </w:tcBorders>
            <w:shd w:val="clear" w:color="404040" w:fill="404040"/>
            <w:noWrap/>
            <w:vAlign w:val="bottom"/>
            <w:hideMark/>
          </w:tcPr>
          <w:p w14:paraId="75DAC7EB"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3,082,626,684.00</w:t>
            </w:r>
          </w:p>
        </w:tc>
      </w:tr>
      <w:tr w:rsidR="008B7CD3" w:rsidRPr="008B7CD3" w14:paraId="373F7243" w14:textId="77777777" w:rsidTr="008B7CD3">
        <w:trPr>
          <w:trHeight w:val="300"/>
          <w:jc w:val="center"/>
        </w:trPr>
        <w:tc>
          <w:tcPr>
            <w:tcW w:w="3843" w:type="dxa"/>
            <w:tcBorders>
              <w:top w:val="nil"/>
              <w:left w:val="nil"/>
              <w:bottom w:val="nil"/>
              <w:right w:val="nil"/>
            </w:tcBorders>
            <w:shd w:val="clear" w:color="737373" w:fill="737373"/>
            <w:noWrap/>
            <w:vAlign w:val="bottom"/>
            <w:hideMark/>
          </w:tcPr>
          <w:p w14:paraId="2682C131" w14:textId="77777777" w:rsidR="008B7CD3" w:rsidRPr="008B7CD3" w:rsidRDefault="008B7CD3" w:rsidP="00AA2705">
            <w:pPr>
              <w:spacing w:after="0" w:line="240" w:lineRule="auto"/>
              <w:jc w:val="center"/>
              <w:rPr>
                <w:rFonts w:ascii="Calibri" w:eastAsia="Times New Roman" w:hAnsi="Calibri" w:cs="Calibri"/>
                <w:color w:val="FFFFFF"/>
                <w:lang w:eastAsia="en-GB"/>
              </w:rPr>
            </w:pPr>
            <w:r w:rsidRPr="008B7CD3">
              <w:rPr>
                <w:rFonts w:ascii="Calibri" w:eastAsia="Times New Roman" w:hAnsi="Calibri" w:cs="Calibri"/>
                <w:color w:val="FFFFFF"/>
                <w:lang w:eastAsia="en-GB"/>
              </w:rPr>
              <w:t>Total Expenses</w:t>
            </w:r>
          </w:p>
        </w:tc>
        <w:tc>
          <w:tcPr>
            <w:tcW w:w="3260" w:type="dxa"/>
            <w:tcBorders>
              <w:top w:val="nil"/>
              <w:left w:val="nil"/>
              <w:bottom w:val="nil"/>
              <w:right w:val="nil"/>
            </w:tcBorders>
            <w:shd w:val="clear" w:color="737373" w:fill="737373"/>
            <w:noWrap/>
            <w:vAlign w:val="bottom"/>
            <w:hideMark/>
          </w:tcPr>
          <w:p w14:paraId="6D8BBC29"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307,825,262.00</w:t>
            </w:r>
          </w:p>
        </w:tc>
        <w:tc>
          <w:tcPr>
            <w:tcW w:w="4394" w:type="dxa"/>
            <w:tcBorders>
              <w:top w:val="nil"/>
              <w:left w:val="nil"/>
              <w:bottom w:val="nil"/>
              <w:right w:val="nil"/>
            </w:tcBorders>
            <w:shd w:val="clear" w:color="737373" w:fill="737373"/>
            <w:noWrap/>
            <w:vAlign w:val="bottom"/>
            <w:hideMark/>
          </w:tcPr>
          <w:p w14:paraId="24BE6543"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1,052,651,200.00</w:t>
            </w:r>
          </w:p>
        </w:tc>
      </w:tr>
      <w:tr w:rsidR="008B7CD3" w:rsidRPr="008B7CD3" w14:paraId="75A5490A" w14:textId="77777777" w:rsidTr="008B7CD3">
        <w:trPr>
          <w:trHeight w:val="300"/>
          <w:jc w:val="center"/>
        </w:trPr>
        <w:tc>
          <w:tcPr>
            <w:tcW w:w="3843" w:type="dxa"/>
            <w:tcBorders>
              <w:top w:val="nil"/>
              <w:left w:val="nil"/>
              <w:bottom w:val="nil"/>
              <w:right w:val="nil"/>
            </w:tcBorders>
            <w:shd w:val="clear" w:color="404040" w:fill="404040"/>
            <w:noWrap/>
            <w:vAlign w:val="bottom"/>
            <w:hideMark/>
          </w:tcPr>
          <w:p w14:paraId="180F53A7" w14:textId="77777777" w:rsidR="008B7CD3" w:rsidRPr="008B7CD3" w:rsidRDefault="008B7CD3" w:rsidP="00AA2705">
            <w:pPr>
              <w:spacing w:after="0" w:line="240" w:lineRule="auto"/>
              <w:jc w:val="center"/>
              <w:rPr>
                <w:rFonts w:ascii="Calibri" w:eastAsia="Times New Roman" w:hAnsi="Calibri" w:cs="Calibri"/>
                <w:color w:val="FFFFFF"/>
                <w:lang w:eastAsia="en-GB"/>
              </w:rPr>
            </w:pPr>
            <w:r w:rsidRPr="008B7CD3">
              <w:rPr>
                <w:rFonts w:ascii="Calibri" w:eastAsia="Times New Roman" w:hAnsi="Calibri" w:cs="Calibri"/>
                <w:color w:val="FFFFFF"/>
                <w:lang w:eastAsia="en-GB"/>
              </w:rPr>
              <w:t>Underwriting Profit/Loss</w:t>
            </w:r>
          </w:p>
        </w:tc>
        <w:tc>
          <w:tcPr>
            <w:tcW w:w="3260" w:type="dxa"/>
            <w:tcBorders>
              <w:top w:val="nil"/>
              <w:left w:val="nil"/>
              <w:bottom w:val="nil"/>
              <w:right w:val="nil"/>
            </w:tcBorders>
            <w:shd w:val="clear" w:color="404040" w:fill="404040"/>
            <w:noWrap/>
            <w:vAlign w:val="bottom"/>
            <w:hideMark/>
          </w:tcPr>
          <w:p w14:paraId="699A7727"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34,283,220.00</w:t>
            </w:r>
          </w:p>
        </w:tc>
        <w:tc>
          <w:tcPr>
            <w:tcW w:w="4394" w:type="dxa"/>
            <w:tcBorders>
              <w:top w:val="nil"/>
              <w:left w:val="nil"/>
              <w:bottom w:val="nil"/>
              <w:right w:val="nil"/>
            </w:tcBorders>
            <w:shd w:val="clear" w:color="404040" w:fill="404040"/>
            <w:noWrap/>
            <w:vAlign w:val="bottom"/>
            <w:hideMark/>
          </w:tcPr>
          <w:p w14:paraId="65D9F552" w14:textId="77777777" w:rsidR="008B7CD3" w:rsidRPr="008B7CD3" w:rsidRDefault="008B7CD3" w:rsidP="00AA2705">
            <w:pPr>
              <w:spacing w:after="0" w:line="240" w:lineRule="auto"/>
              <w:jc w:val="center"/>
              <w:rPr>
                <w:rFonts w:ascii="Calibri" w:eastAsia="Times New Roman" w:hAnsi="Calibri" w:cs="Calibri"/>
                <w:lang w:eastAsia="en-GB"/>
              </w:rPr>
            </w:pPr>
            <w:r w:rsidRPr="008B7CD3">
              <w:rPr>
                <w:rFonts w:ascii="Calibri" w:eastAsia="Times New Roman" w:hAnsi="Calibri" w:cs="Calibri"/>
                <w:lang w:eastAsia="en-GB"/>
              </w:rPr>
              <w:t>33,087,093.00</w:t>
            </w:r>
          </w:p>
        </w:tc>
      </w:tr>
    </w:tbl>
    <w:p w14:paraId="5D1E7FE4" w14:textId="77777777" w:rsidR="002A0917" w:rsidRDefault="002A0917" w:rsidP="0030142A">
      <w:pPr>
        <w:jc w:val="center"/>
        <w:sectPr w:rsidR="002A0917" w:rsidSect="0030142A">
          <w:pgSz w:w="16838" w:h="11906" w:orient="landscape"/>
          <w:pgMar w:top="1134" w:right="1440" w:bottom="1134" w:left="1440" w:header="709" w:footer="709" w:gutter="0"/>
          <w:cols w:space="708"/>
          <w:docGrid w:linePitch="360"/>
        </w:sectPr>
      </w:pPr>
    </w:p>
    <w:p w14:paraId="5CB1E595" w14:textId="45BCF9B3" w:rsidR="000E619A" w:rsidRDefault="000E619A" w:rsidP="00346D3D">
      <w:pPr>
        <w:jc w:val="both"/>
      </w:pPr>
      <w:r>
        <w:lastRenderedPageBreak/>
        <w:t>The future of the insurance industry is bright given the huge untapped market (with insurance penetration at a mere 2.63%), increasing usage of ICT, utilisation of alternative distribution channels, research and product development. The government recognizes the important role played by the insurance sector in the growth of the Economy and it has identified the industry as a major player in the financial sector in the achievement of Vision 2030.</w:t>
      </w:r>
    </w:p>
    <w:p w14:paraId="648DA4D6" w14:textId="24794DFF" w:rsidR="007F284A" w:rsidRDefault="00D473B6" w:rsidP="00346D3D">
      <w:pPr>
        <w:jc w:val="both"/>
        <w:rPr>
          <w:lang w:eastAsia="en-GB"/>
        </w:rPr>
      </w:pPr>
      <w:r>
        <w:t>Despite these numbers</w:t>
      </w:r>
      <w:r w:rsidR="000E619A">
        <w:t xml:space="preserve"> of insurance companies in Kenya</w:t>
      </w:r>
      <w:r>
        <w:t xml:space="preserve">, a large </w:t>
      </w:r>
      <w:r w:rsidR="00C4284F">
        <w:t>percentage</w:t>
      </w:r>
      <w:r>
        <w:t xml:space="preserve"> of Kenya’s population have remained without any form of insurance cover</w:t>
      </w:r>
      <w:r w:rsidR="00C4284F">
        <w:t xml:space="preserve"> with figures as high as over 95%</w:t>
      </w:r>
      <w:r>
        <w:t>.</w:t>
      </w:r>
      <w:r w:rsidR="0034278C">
        <w:t xml:space="preserve"> </w:t>
      </w:r>
      <w:r w:rsidR="0034278C" w:rsidRPr="0034278C">
        <w:rPr>
          <w:lang w:eastAsia="en-GB"/>
        </w:rPr>
        <w:t>Many Kenyans lack access to health care, with general medical inflation standing at 35 per cent. In addition, only two per cent of the Kenyan population is covered by private insurance companies for healthcare, while another 10 per cent can afford medical cover but do not have it, which means most Kenyans are exposed.</w:t>
      </w:r>
    </w:p>
    <w:p w14:paraId="4A7D9E7F" w14:textId="77777777" w:rsidR="0022729A" w:rsidRDefault="00026CB5" w:rsidP="00346D3D">
      <w:pPr>
        <w:jc w:val="both"/>
      </w:pPr>
      <w:r>
        <w:t>Kenyan insurance companies generally report high loss ratios. Between 2004 and 2007, the loss ratios for the industry as a whole ranged between 56% and 60%. Insurers have traditionally relied on investment income to act as a cushion for their underwriting results.</w:t>
      </w:r>
      <w:r w:rsidR="00960429">
        <w:t xml:space="preserve"> According to Nelson </w:t>
      </w:r>
      <w:proofErr w:type="spellStart"/>
      <w:r w:rsidR="00960429">
        <w:t>Kuria</w:t>
      </w:r>
      <w:proofErr w:type="spellEnd"/>
      <w:r w:rsidR="00960429">
        <w:t xml:space="preserve">, managing director of CIC, a lot of people in Africa have remained without insurance because interest of insurance has been channelled towards commercial insurance, thereby neglecting the low income people. He says that there is need for more clientele because they lack fall-back position whenever there is a loss. </w:t>
      </w:r>
    </w:p>
    <w:p w14:paraId="60D6063E" w14:textId="2627ACF0" w:rsidR="002F41F4" w:rsidRDefault="00A065C5" w:rsidP="00346D3D">
      <w:pPr>
        <w:jc w:val="both"/>
      </w:pPr>
      <w:r>
        <w:rPr>
          <w:color w:val="000000"/>
          <w:szCs w:val="24"/>
        </w:rPr>
        <w:t xml:space="preserve">It is </w:t>
      </w:r>
      <w:r w:rsidRPr="00A065C5">
        <w:rPr>
          <w:color w:val="000000"/>
          <w:szCs w:val="24"/>
        </w:rPr>
        <w:t xml:space="preserve">clear that the </w:t>
      </w:r>
      <w:r>
        <w:rPr>
          <w:color w:val="000000"/>
          <w:szCs w:val="24"/>
        </w:rPr>
        <w:t xml:space="preserve">insurance </w:t>
      </w:r>
      <w:r w:rsidRPr="00A065C5">
        <w:rPr>
          <w:color w:val="000000"/>
          <w:szCs w:val="24"/>
        </w:rPr>
        <w:t>players who enter the low end customer</w:t>
      </w:r>
      <w:r>
        <w:rPr>
          <w:color w:val="000000"/>
          <w:szCs w:val="24"/>
        </w:rPr>
        <w:t xml:space="preserve"> </w:t>
      </w:r>
      <w:r>
        <w:t>realm are the ones that will have a higher chance of increasing insurance penetration in Kenya. This part of the market is globally referred to as Bottom of the Pyramid (BOP). It is at the extreme end of a spectrum that has a small wealthy part at the top where there are opportunities for high level income and the middle where the most have a moderate spending power. This group of consumers at the bottom of the pyramid holds the key to spurring the much needed insurance penetration and broadening insurance coverage. But to convert them into a consumer market, we have to create the capacity to consume. Poor and with a low level of</w:t>
      </w:r>
      <w:r w:rsidR="002F41F4">
        <w:t xml:space="preserve"> </w:t>
      </w:r>
      <w:r>
        <w:t>income, the BOP consumer has to be accessed differently. Traditional</w:t>
      </w:r>
      <w:r w:rsidR="0020466E">
        <w:t xml:space="preserve"> </w:t>
      </w:r>
      <w:r>
        <w:t>consumption capacity creation by offering services for free</w:t>
      </w:r>
      <w:r w:rsidR="0020466E">
        <w:t xml:space="preserve"> </w:t>
      </w:r>
      <w:r>
        <w:t>may feel philanthropic. But this rarely solves the problem in a</w:t>
      </w:r>
      <w:r w:rsidR="0020466E">
        <w:t xml:space="preserve"> </w:t>
      </w:r>
      <w:r>
        <w:t>scalable and sustainable fashion.</w:t>
      </w:r>
      <w:r w:rsidR="0020466E">
        <w:t xml:space="preserve"> </w:t>
      </w:r>
      <w:r>
        <w:t>The emerging approach is to encourage consumption and</w:t>
      </w:r>
      <w:r w:rsidR="0020466E">
        <w:t xml:space="preserve"> </w:t>
      </w:r>
      <w:r>
        <w:t>choice at the BOP through unit packages that are small and</w:t>
      </w:r>
      <w:r w:rsidR="0020466E">
        <w:t xml:space="preserve"> </w:t>
      </w:r>
      <w:r>
        <w:t>therefore affordable. The</w:t>
      </w:r>
      <w:r w:rsidR="0020466E">
        <w:t xml:space="preserve"> </w:t>
      </w:r>
      <w:r>
        <w:t>main business problem is</w:t>
      </w:r>
      <w:r w:rsidR="0020466E">
        <w:t xml:space="preserve"> </w:t>
      </w:r>
      <w:r>
        <w:t>that most organisations and</w:t>
      </w:r>
      <w:r w:rsidR="0020466E">
        <w:t xml:space="preserve"> </w:t>
      </w:r>
      <w:r>
        <w:t>insurance players focus on</w:t>
      </w:r>
      <w:r w:rsidR="0020466E">
        <w:t xml:space="preserve"> </w:t>
      </w:r>
      <w:r>
        <w:t>ready markets at the top and</w:t>
      </w:r>
      <w:r w:rsidR="0020466E">
        <w:t xml:space="preserve"> </w:t>
      </w:r>
      <w:r>
        <w:t>middle segments.</w:t>
      </w:r>
      <w:r w:rsidR="0020466E">
        <w:t xml:space="preserve"> This has resulted to an u</w:t>
      </w:r>
      <w:r>
        <w:t>nderserved</w:t>
      </w:r>
      <w:r w:rsidR="0020466E">
        <w:t xml:space="preserve"> </w:t>
      </w:r>
      <w:r>
        <w:t>low-end market which</w:t>
      </w:r>
      <w:r w:rsidR="0020466E">
        <w:t xml:space="preserve"> </w:t>
      </w:r>
      <w:r>
        <w:t>many large organisations may</w:t>
      </w:r>
      <w:r w:rsidR="0020466E">
        <w:t xml:space="preserve"> </w:t>
      </w:r>
      <w:r>
        <w:t>view as poor and not viable.</w:t>
      </w:r>
      <w:r w:rsidR="002F41F4">
        <w:t xml:space="preserve"> </w:t>
      </w:r>
      <w:r>
        <w:t>Some organisations may</w:t>
      </w:r>
      <w:r w:rsidR="0020466E">
        <w:t xml:space="preserve"> </w:t>
      </w:r>
      <w:r>
        <w:t xml:space="preserve">actually view selling </w:t>
      </w:r>
      <w:r>
        <w:lastRenderedPageBreak/>
        <w:t>to this</w:t>
      </w:r>
      <w:r w:rsidR="0020466E">
        <w:t xml:space="preserve"> </w:t>
      </w:r>
      <w:r>
        <w:t>market as diluting their image.</w:t>
      </w:r>
      <w:r w:rsidR="0020466E">
        <w:t xml:space="preserve"> </w:t>
      </w:r>
      <w:r>
        <w:t>However, new thinking has evolved in which organisations are</w:t>
      </w:r>
      <w:r w:rsidR="0020466E">
        <w:t xml:space="preserve"> </w:t>
      </w:r>
      <w:r>
        <w:t>thriving in reaching out to the BOP. The dominant assumption</w:t>
      </w:r>
      <w:r w:rsidR="002F41F4">
        <w:t xml:space="preserve"> </w:t>
      </w:r>
      <w:r>
        <w:t>is that the poor have no purchasing power and therefore do</w:t>
      </w:r>
      <w:r w:rsidR="0020466E">
        <w:t xml:space="preserve"> </w:t>
      </w:r>
      <w:r>
        <w:t>not represent a viable market.</w:t>
      </w:r>
      <w:r w:rsidR="002F41F4">
        <w:t xml:space="preserve"> </w:t>
      </w:r>
    </w:p>
    <w:p w14:paraId="1AB243E5" w14:textId="630CB775" w:rsidR="0022729A" w:rsidRDefault="00960429" w:rsidP="00346D3D">
      <w:pPr>
        <w:jc w:val="both"/>
      </w:pPr>
      <w:r w:rsidRPr="00960429">
        <w:rPr>
          <w:b/>
        </w:rPr>
        <w:t>Micro finance option</w:t>
      </w:r>
      <w:r>
        <w:t xml:space="preserve"> is a seen as the solution and is a term used to refer to insurance characterized by low premiums and low coverage limits sold as part of typical risk pooling and marketing arrangements and designed to service low income people and businesses not served by typical social/commercial insurance schemes. It is also described as a financial arrangement to protect low income people against specific perils in exchange for regular premium payments, proportional to the likelihood and cost of the risk involved.</w:t>
      </w:r>
      <w:r w:rsidR="0022729A" w:rsidRPr="0022729A">
        <w:rPr>
          <w:b/>
        </w:rPr>
        <w:t xml:space="preserve"> </w:t>
      </w:r>
      <w:r w:rsidR="0022729A" w:rsidRPr="0022729A">
        <w:t xml:space="preserve">David </w:t>
      </w:r>
      <w:proofErr w:type="spellStart"/>
      <w:r w:rsidR="0022729A" w:rsidRPr="0022729A">
        <w:t>Rono</w:t>
      </w:r>
      <w:proofErr w:type="spellEnd"/>
      <w:r w:rsidR="0022729A" w:rsidRPr="0022729A">
        <w:t>, CIC's general manager for Life and Medical insurance</w:t>
      </w:r>
      <w:r w:rsidR="0022729A">
        <w:t>, said that products targeted at low income earners need to be taken in mass to be profitable. This way, he said, premiums can fall to Sh2</w:t>
      </w:r>
      <w:proofErr w:type="gramStart"/>
      <w:r w:rsidR="0022729A">
        <w:t>,500</w:t>
      </w:r>
      <w:proofErr w:type="gramEnd"/>
      <w:r w:rsidR="007D26FC">
        <w:t xml:space="preserve"> ($3</w:t>
      </w:r>
      <w:r w:rsidR="00D40491">
        <w:t>4.70</w:t>
      </w:r>
      <w:r w:rsidR="007D26FC">
        <w:t>)</w:t>
      </w:r>
      <w:r w:rsidR="0022729A">
        <w:t xml:space="preserve"> per year. Actuaries say insurers structure premiums based on the number of times a targeted group makes hospital visits. A consultants research recently found that the poorest of the poor category makes 16 hospital visits every year but use Sh1</w:t>
      </w:r>
      <w:proofErr w:type="gramStart"/>
      <w:r w:rsidR="0022729A">
        <w:t>,637</w:t>
      </w:r>
      <w:proofErr w:type="gramEnd"/>
      <w:r w:rsidR="0022729A">
        <w:t xml:space="preserve"> every year to pay for their health care services.</w:t>
      </w:r>
    </w:p>
    <w:p w14:paraId="404221C2" w14:textId="687C90A0" w:rsidR="00960429" w:rsidRDefault="00960429" w:rsidP="00346D3D">
      <w:pPr>
        <w:jc w:val="both"/>
      </w:pPr>
      <w:r>
        <w:t>It is an established fact that although micro-insurance is a relatively</w:t>
      </w:r>
      <w:r w:rsidR="00595015">
        <w:t xml:space="preserve"> </w:t>
      </w:r>
      <w:r>
        <w:t>new field in the insurance sub sector, it is making significant progress</w:t>
      </w:r>
      <w:r w:rsidR="00595015">
        <w:t xml:space="preserve"> </w:t>
      </w:r>
      <w:r>
        <w:t xml:space="preserve">in addressing the insurance needs of the poor. </w:t>
      </w:r>
      <w:r w:rsidR="00595015">
        <w:t>It is seen as</w:t>
      </w:r>
      <w:r>
        <w:t xml:space="preserve"> the most effective approach to expand</w:t>
      </w:r>
      <w:r w:rsidR="00595015">
        <w:t xml:space="preserve"> </w:t>
      </w:r>
      <w:r>
        <w:t>insurance services to the large market of the uninsured. While it is</w:t>
      </w:r>
      <w:r w:rsidR="00595015">
        <w:t xml:space="preserve"> r</w:t>
      </w:r>
      <w:r>
        <w:t>ecognised that the poor may not be able to afford some of the insurance</w:t>
      </w:r>
      <w:r w:rsidR="00595015">
        <w:t xml:space="preserve"> </w:t>
      </w:r>
      <w:r>
        <w:t>products, in</w:t>
      </w:r>
      <w:r w:rsidR="00595015">
        <w:t>surance companies can tailor mak</w:t>
      </w:r>
      <w:r>
        <w:t>e certain products to</w:t>
      </w:r>
      <w:r w:rsidR="00595015">
        <w:t xml:space="preserve"> </w:t>
      </w:r>
      <w:r>
        <w:t>suit the pockets of the poor.</w:t>
      </w:r>
    </w:p>
    <w:p w14:paraId="59555BE9" w14:textId="21600D56" w:rsidR="000B6F8A" w:rsidRDefault="008D5C46" w:rsidP="00346D3D">
      <w:pPr>
        <w:jc w:val="both"/>
      </w:pPr>
      <w:r>
        <w:t>Currently, l</w:t>
      </w:r>
      <w:r w:rsidR="004F0E62" w:rsidRPr="008D5C46">
        <w:t xml:space="preserve">ess than 100,000 people </w:t>
      </w:r>
      <w:r>
        <w:t xml:space="preserve">in Kenya </w:t>
      </w:r>
      <w:r w:rsidR="004F0E62" w:rsidRPr="008D5C46">
        <w:t>are covered by micro health insurers compared to Namibia where it accounts for between 20 and 30 per cent of health care expenditure</w:t>
      </w:r>
      <w:r w:rsidR="00AC5013">
        <w:t xml:space="preserve"> and Total health spending by the government stands at about US$6.2 per capita, far short of the World Health Organisation’s (WHO) recommended level of US$34 per capita</w:t>
      </w:r>
      <w:r w:rsidR="00032B19">
        <w:t>.</w:t>
      </w:r>
      <w:r w:rsidR="004F0E62" w:rsidRPr="008D5C46">
        <w:br/>
      </w:r>
    </w:p>
    <w:p w14:paraId="14CAB103" w14:textId="77777777" w:rsidR="00530B17" w:rsidRDefault="00530B17" w:rsidP="00530B17"/>
    <w:p w14:paraId="3EF56EFF" w14:textId="77777777" w:rsidR="00530B17" w:rsidRDefault="00530B17" w:rsidP="00530B17"/>
    <w:p w14:paraId="68AFFB3C" w14:textId="77777777" w:rsidR="00530B17" w:rsidRDefault="00530B17" w:rsidP="00530B17"/>
    <w:p w14:paraId="42461B64" w14:textId="77777777" w:rsidR="00530B17" w:rsidRDefault="00530B17" w:rsidP="00530B17"/>
    <w:p w14:paraId="618032FD" w14:textId="77777777" w:rsidR="00530B17" w:rsidRDefault="00530B17" w:rsidP="00530B17"/>
    <w:p w14:paraId="69C5A185" w14:textId="46B006F8" w:rsidR="000B6F8A" w:rsidRDefault="00C15A2F" w:rsidP="000B6F8A">
      <w:pPr>
        <w:pStyle w:val="Heading2"/>
      </w:pPr>
      <w:r>
        <w:lastRenderedPageBreak/>
        <w:t>The current situation</w:t>
      </w:r>
    </w:p>
    <w:p w14:paraId="30BC4AFA" w14:textId="515894E8" w:rsidR="004F0E62" w:rsidRDefault="004F0E62" w:rsidP="00346D3D">
      <w:pPr>
        <w:jc w:val="both"/>
      </w:pPr>
      <w:r w:rsidRPr="00D41A2A">
        <w:rPr>
          <w:lang w:eastAsia="en-GB"/>
        </w:rPr>
        <w:t xml:space="preserve">Prof </w:t>
      </w:r>
      <w:proofErr w:type="spellStart"/>
      <w:r w:rsidRPr="00D41A2A">
        <w:rPr>
          <w:lang w:eastAsia="en-GB"/>
        </w:rPr>
        <w:t>Nyong’o</w:t>
      </w:r>
      <w:proofErr w:type="spellEnd"/>
      <w:r w:rsidR="000B6F8A">
        <w:rPr>
          <w:lang w:eastAsia="en-GB"/>
        </w:rPr>
        <w:t xml:space="preserve">, the Minister </w:t>
      </w:r>
      <w:proofErr w:type="gramStart"/>
      <w:r w:rsidR="000B6F8A">
        <w:rPr>
          <w:lang w:eastAsia="en-GB"/>
        </w:rPr>
        <w:t xml:space="preserve">of </w:t>
      </w:r>
      <w:r w:rsidRPr="00D41A2A">
        <w:rPr>
          <w:lang w:eastAsia="en-GB"/>
        </w:rPr>
        <w:t xml:space="preserve"> said</w:t>
      </w:r>
      <w:proofErr w:type="gramEnd"/>
      <w:r w:rsidRPr="00D41A2A">
        <w:rPr>
          <w:lang w:eastAsia="en-GB"/>
        </w:rPr>
        <w:t xml:space="preserve"> the Kenyan healthcare system has become too costly due to a high rate of defaulting on payments, and hence the reason he wanted the proposed scheme to be reintroduced</w:t>
      </w:r>
      <w:r w:rsidR="000B137D">
        <w:rPr>
          <w:lang w:eastAsia="en-GB"/>
        </w:rPr>
        <w:t>, whereby u</w:t>
      </w:r>
      <w:r w:rsidR="000B137D" w:rsidRPr="00D41A2A">
        <w:rPr>
          <w:lang w:eastAsia="en-GB"/>
        </w:rPr>
        <w:t xml:space="preserve">nder the proposed scheme, the government would be required to set a certain amount of money from the exchequer to cater for the health services of the poor. </w:t>
      </w:r>
      <w:r w:rsidRPr="00D41A2A">
        <w:rPr>
          <w:lang w:eastAsia="en-GB"/>
        </w:rPr>
        <w:t xml:space="preserve">“All the previous contentious issues in the scheme have been solved and we are only waiting for the cabinet approval,” Prof </w:t>
      </w:r>
      <w:proofErr w:type="spellStart"/>
      <w:r w:rsidRPr="00D41A2A">
        <w:rPr>
          <w:lang w:eastAsia="en-GB"/>
        </w:rPr>
        <w:t>Nyong’o</w:t>
      </w:r>
      <w:proofErr w:type="spellEnd"/>
      <w:r w:rsidRPr="00D41A2A">
        <w:rPr>
          <w:lang w:eastAsia="en-GB"/>
        </w:rPr>
        <w:t xml:space="preserve"> said. The scheme is a modification of the one passed by Parliament in 2005 but which President </w:t>
      </w:r>
      <w:proofErr w:type="spellStart"/>
      <w:r w:rsidRPr="00D41A2A">
        <w:rPr>
          <w:lang w:eastAsia="en-GB"/>
        </w:rPr>
        <w:t>Mwai</w:t>
      </w:r>
      <w:proofErr w:type="spellEnd"/>
      <w:r w:rsidRPr="00D41A2A">
        <w:rPr>
          <w:lang w:eastAsia="en-GB"/>
        </w:rPr>
        <w:t xml:space="preserve"> </w:t>
      </w:r>
      <w:proofErr w:type="spellStart"/>
      <w:r w:rsidRPr="00D41A2A">
        <w:rPr>
          <w:lang w:eastAsia="en-GB"/>
        </w:rPr>
        <w:t>Kibaki</w:t>
      </w:r>
      <w:proofErr w:type="spellEnd"/>
      <w:r w:rsidRPr="00D41A2A">
        <w:rPr>
          <w:lang w:eastAsia="en-GB"/>
        </w:rPr>
        <w:t xml:space="preserve"> declined to assent to. He said the bone of contention in 2005 was how to pay for those who didn’t contribute to the fund particularly the poor. The scheme was compulsory, but the minister says the current arrangement is optional but poor Kenyans will be catered for by the government. </w:t>
      </w:r>
    </w:p>
    <w:p w14:paraId="3EE60B86" w14:textId="598DE67F" w:rsidR="00E8006A" w:rsidRDefault="004F0E62" w:rsidP="00346D3D">
      <w:pPr>
        <w:jc w:val="both"/>
        <w:rPr>
          <w:b/>
          <w:i/>
        </w:rPr>
      </w:pPr>
      <w:r w:rsidRPr="00032B19">
        <w:t>In order to improve the funding of the healthcare system and to give more Kenyans access to better healthcare, the Ministry of Health is planning to introduce a National Social Health Insurance Fund (NSHIF). This is a social insurance scheme to which everyone will contribute, without exception.</w:t>
      </w:r>
      <w:r w:rsidRPr="00D41A2A">
        <w:rPr>
          <w:b/>
          <w:i/>
        </w:rPr>
        <w:t xml:space="preserve"> </w:t>
      </w:r>
    </w:p>
    <w:p w14:paraId="353D651C" w14:textId="3A5FC72E" w:rsidR="00C15A2F" w:rsidRDefault="00C15A2F" w:rsidP="00346D3D">
      <w:pPr>
        <w:jc w:val="both"/>
      </w:pPr>
      <w:r>
        <w:t xml:space="preserve">A graphical illustration of the role of micro-insurance is well evidenced by a story of a mother who was to undergo a </w:t>
      </w:r>
      <w:proofErr w:type="spellStart"/>
      <w:r>
        <w:t>caesarian</w:t>
      </w:r>
      <w:proofErr w:type="spellEnd"/>
      <w:r>
        <w:t xml:space="preserve"> surgery. Caroline </w:t>
      </w:r>
      <w:proofErr w:type="spellStart"/>
      <w:r>
        <w:t>Githinji</w:t>
      </w:r>
      <w:proofErr w:type="spellEnd"/>
      <w:r>
        <w:t xml:space="preserve">, a first time mother went for delivery at Kikuyu Mission Hospital late one evening only for the doctor to inform her that she would have to undergo a </w:t>
      </w:r>
      <w:proofErr w:type="spellStart"/>
      <w:r>
        <w:t>caesarian</w:t>
      </w:r>
      <w:proofErr w:type="spellEnd"/>
      <w:r>
        <w:t xml:space="preserve"> section the next day. Her face frowned, first because of the horror of going through surgery and then the cost that her young family would incur. “Out there, I was told to have at least </w:t>
      </w:r>
      <w:proofErr w:type="spellStart"/>
      <w:r>
        <w:t>Ksh</w:t>
      </w:r>
      <w:proofErr w:type="spellEnd"/>
      <w:r>
        <w:t xml:space="preserve">. 35, 000 ($486.1) just in case I had delivery by </w:t>
      </w:r>
      <w:proofErr w:type="spellStart"/>
      <w:r>
        <w:t>caesarian</w:t>
      </w:r>
      <w:proofErr w:type="spellEnd"/>
      <w:r>
        <w:t>.” The operation was successful and on the day she was being discharged, her husband walked in to clear with the accounts. “When he came back to pick us from the ward, he just gazed at me. I thought something had gone wrong, and then he exploded in laughter. We were not required to pay even a cent.”</w:t>
      </w:r>
    </w:p>
    <w:p w14:paraId="57EBF27C" w14:textId="77777777" w:rsidR="006D2844" w:rsidRDefault="00C15A2F" w:rsidP="00346D3D">
      <w:pPr>
        <w:jc w:val="both"/>
      </w:pPr>
      <w:r>
        <w:t xml:space="preserve">For the </w:t>
      </w:r>
      <w:proofErr w:type="spellStart"/>
      <w:r>
        <w:t>Githinji’s</w:t>
      </w:r>
      <w:proofErr w:type="spellEnd"/>
      <w:r>
        <w:t xml:space="preserve">, the micro-insurance policy came in as a surprise, unexpected yet mind boggling, in a sense that all that money they had would now be used to finance other family commitments. For such a young family, nothing would be better. Ms </w:t>
      </w:r>
      <w:proofErr w:type="spellStart"/>
      <w:r>
        <w:t>Githinji</w:t>
      </w:r>
      <w:proofErr w:type="spellEnd"/>
      <w:r>
        <w:t xml:space="preserve">, a secretarial services provider at </w:t>
      </w:r>
      <w:proofErr w:type="spellStart"/>
      <w:r>
        <w:t>Kasarani</w:t>
      </w:r>
      <w:proofErr w:type="spellEnd"/>
      <w:r>
        <w:t xml:space="preserve"> pays Ksh.10 ($0.14) as her premiums every day religiously because she is aware that th</w:t>
      </w:r>
      <w:r w:rsidR="006D2844">
        <w:t>e benefits of parting with Ksh.</w:t>
      </w:r>
      <w:r>
        <w:t>10 per day are</w:t>
      </w:r>
      <w:r w:rsidR="006D2844">
        <w:t xml:space="preserve"> </w:t>
      </w:r>
      <w:r>
        <w:t>immense in future thanks to the micro-insurance concept.</w:t>
      </w:r>
      <w:r w:rsidR="006D2844">
        <w:t xml:space="preserve"> </w:t>
      </w:r>
    </w:p>
    <w:p w14:paraId="6A082798" w14:textId="6A37A130" w:rsidR="00C15A2F" w:rsidRDefault="00C15A2F" w:rsidP="00346D3D">
      <w:pPr>
        <w:jc w:val="both"/>
      </w:pPr>
      <w:r>
        <w:t>The concept of micro insurance, where risk pooling among the</w:t>
      </w:r>
      <w:r w:rsidR="006D2844">
        <w:t xml:space="preserve"> </w:t>
      </w:r>
      <w:r>
        <w:t>low income earners enables them to mitigate risks on their</w:t>
      </w:r>
      <w:r w:rsidR="006D2844">
        <w:t xml:space="preserve"> </w:t>
      </w:r>
      <w:r>
        <w:t>health and property is not an entirely new concept in Kenya,</w:t>
      </w:r>
      <w:r w:rsidR="00A42EE0">
        <w:t xml:space="preserve"> </w:t>
      </w:r>
      <w:r>
        <w:t xml:space="preserve">but it has </w:t>
      </w:r>
      <w:r>
        <w:lastRenderedPageBreak/>
        <w:t>become more visible in the last two years, thanks</w:t>
      </w:r>
      <w:r w:rsidR="00A42EE0">
        <w:t xml:space="preserve"> </w:t>
      </w:r>
      <w:r>
        <w:t>to its advocates and the publicity by the media. Cooperative</w:t>
      </w:r>
      <w:r w:rsidR="00A42EE0">
        <w:t xml:space="preserve"> </w:t>
      </w:r>
      <w:r>
        <w:t>Insurance Company (CIC), National Health Insurance Fund,</w:t>
      </w:r>
      <w:r w:rsidR="00A42EE0">
        <w:t xml:space="preserve"> </w:t>
      </w:r>
      <w:r>
        <w:t>Kenya Women Finance Trust, British American Insurance</w:t>
      </w:r>
      <w:r w:rsidR="00A42EE0">
        <w:t xml:space="preserve"> </w:t>
      </w:r>
      <w:r>
        <w:t xml:space="preserve">Company, the Swedish Cooperative Centre and </w:t>
      </w:r>
      <w:proofErr w:type="spellStart"/>
      <w:r>
        <w:t>Majani</w:t>
      </w:r>
      <w:proofErr w:type="spellEnd"/>
      <w:r w:rsidR="00A42EE0">
        <w:t xml:space="preserve"> </w:t>
      </w:r>
      <w:r>
        <w:t>Insurance Brokers are among the stakeholders driving the</w:t>
      </w:r>
      <w:r w:rsidR="00A42EE0">
        <w:t xml:space="preserve"> </w:t>
      </w:r>
      <w:r>
        <w:t>concept inside millions of Kenyans homes.</w:t>
      </w:r>
    </w:p>
    <w:p w14:paraId="144A046C" w14:textId="1FFF1640" w:rsidR="00D657C3" w:rsidRDefault="00D657C3" w:rsidP="00346D3D">
      <w:pPr>
        <w:jc w:val="both"/>
      </w:pPr>
      <w:r>
        <w:t>It is not a surprise that micro-insurance is succeeding in Kenya because, according to the  research group Micro Insurance Centre, the concept thrives where there is a large population, where there are deficiencies in the social security structures and where private insurance industry exists . Other factors favouring it include flexible political conditions enabling development of customized products, insurance provision gaps in existence, strong demand from the low-income market, excited insurers and intermediaries, and a stable macro-economy.</w:t>
      </w:r>
    </w:p>
    <w:p w14:paraId="55D24628" w14:textId="77777777" w:rsidR="005F55E4" w:rsidRDefault="005F55E4" w:rsidP="00D657C3"/>
    <w:p w14:paraId="7EDA5AAC" w14:textId="77777777" w:rsidR="005F55E4" w:rsidRDefault="005F55E4" w:rsidP="005F55E4">
      <w:pPr>
        <w:pStyle w:val="Heading2"/>
      </w:pPr>
      <w:r>
        <w:t>sample micro-insurance products</w:t>
      </w:r>
    </w:p>
    <w:p w14:paraId="19D57924" w14:textId="2A728D4B" w:rsidR="005F55E4" w:rsidRDefault="005F55E4" w:rsidP="008E05FE">
      <w:pPr>
        <w:jc w:val="both"/>
      </w:pPr>
      <w:r>
        <w:t xml:space="preserve">A brief look at some of the micro-insurance products in the market show that they can indeed help the country achieve Millennium Development Goals of halving extreme poverty by 2015. The products can succeed in promoting gender equality by empowering women to pay for the medical needs, reduce child mortality, improve maternal health and overall reduce the out of the pocket burden of financing healthcare. This has ramifications to the larger micro-insurance sector because according to research done by the </w:t>
      </w:r>
      <w:proofErr w:type="spellStart"/>
      <w:r>
        <w:t>Grameen</w:t>
      </w:r>
      <w:proofErr w:type="spellEnd"/>
      <w:r>
        <w:t xml:space="preserve"> </w:t>
      </w:r>
      <w:proofErr w:type="gramStart"/>
      <w:r>
        <w:t>Bank,</w:t>
      </w:r>
      <w:proofErr w:type="gramEnd"/>
      <w:r>
        <w:t xml:space="preserve"> ill health is the single largest cause for loan default. Among one sample of older borrowers, ill health was found to be the reason for 44 per cent of the defaults.</w:t>
      </w:r>
    </w:p>
    <w:p w14:paraId="6F817493" w14:textId="77777777" w:rsidR="005361D8" w:rsidRDefault="005361D8" w:rsidP="008E05FE">
      <w:pPr>
        <w:jc w:val="both"/>
      </w:pPr>
      <w:r>
        <w:t>Sample micro-insurance products offered in Kenya are:</w:t>
      </w:r>
    </w:p>
    <w:p w14:paraId="33D07BF7" w14:textId="17AE0483" w:rsidR="00C935FC" w:rsidRDefault="005361D8" w:rsidP="008E05FE">
      <w:pPr>
        <w:pStyle w:val="ListParagraph"/>
        <w:numPr>
          <w:ilvl w:val="0"/>
          <w:numId w:val="3"/>
        </w:numPr>
        <w:jc w:val="both"/>
      </w:pPr>
      <w:r w:rsidRPr="00FA4F4C">
        <w:rPr>
          <w:rFonts w:ascii="Myriad-Italic" w:hAnsi="Myriad-Italic" w:cs="Myriad-Italic"/>
          <w:b/>
          <w:i/>
          <w:iCs/>
          <w:u w:val="single"/>
        </w:rPr>
        <w:t>‘</w:t>
      </w:r>
      <w:proofErr w:type="spellStart"/>
      <w:r w:rsidRPr="00FA4F4C">
        <w:rPr>
          <w:rFonts w:ascii="Myriad-Italic" w:hAnsi="Myriad-Italic" w:cs="Myriad-Italic"/>
          <w:b/>
          <w:i/>
          <w:iCs/>
          <w:u w:val="single"/>
        </w:rPr>
        <w:t>Kinga</w:t>
      </w:r>
      <w:proofErr w:type="spellEnd"/>
      <w:r w:rsidRPr="00FA4F4C">
        <w:rPr>
          <w:rFonts w:ascii="Myriad-Italic" w:hAnsi="Myriad-Italic" w:cs="Myriad-Italic"/>
          <w:b/>
          <w:i/>
          <w:iCs/>
          <w:u w:val="single"/>
        </w:rPr>
        <w:t xml:space="preserve"> </w:t>
      </w:r>
      <w:proofErr w:type="spellStart"/>
      <w:r w:rsidRPr="00FA4F4C">
        <w:rPr>
          <w:rFonts w:ascii="Myriad-Italic" w:hAnsi="Myriad-Italic" w:cs="Myriad-Italic"/>
          <w:b/>
          <w:i/>
          <w:iCs/>
          <w:u w:val="single"/>
        </w:rPr>
        <w:t>ya</w:t>
      </w:r>
      <w:proofErr w:type="spellEnd"/>
      <w:r w:rsidRPr="00FA4F4C">
        <w:rPr>
          <w:rFonts w:ascii="Myriad-Italic" w:hAnsi="Myriad-Italic" w:cs="Myriad-Italic"/>
          <w:b/>
          <w:i/>
          <w:iCs/>
          <w:u w:val="single"/>
        </w:rPr>
        <w:t xml:space="preserve"> </w:t>
      </w:r>
      <w:proofErr w:type="spellStart"/>
      <w:r w:rsidRPr="00FA4F4C">
        <w:rPr>
          <w:rFonts w:ascii="Myriad-Italic" w:hAnsi="Myriad-Italic" w:cs="Myriad-Italic"/>
          <w:b/>
          <w:i/>
          <w:iCs/>
          <w:u w:val="single"/>
        </w:rPr>
        <w:t>Mkulima</w:t>
      </w:r>
      <w:proofErr w:type="spellEnd"/>
      <w:r w:rsidRPr="00FA4F4C">
        <w:rPr>
          <w:rFonts w:ascii="Myriad-Italic" w:hAnsi="Myriad-Italic" w:cs="Myriad-Italic"/>
          <w:b/>
          <w:i/>
          <w:iCs/>
          <w:u w:val="single"/>
        </w:rPr>
        <w:t>’</w:t>
      </w:r>
      <w:r w:rsidR="009754E1">
        <w:t xml:space="preserve"> - </w:t>
      </w:r>
      <w:r>
        <w:t>product of a partnership between BRIT</w:t>
      </w:r>
      <w:r w:rsidR="009754E1">
        <w:t xml:space="preserve">AK and </w:t>
      </w:r>
      <w:proofErr w:type="spellStart"/>
      <w:r w:rsidR="009754E1">
        <w:t>Majani</w:t>
      </w:r>
      <w:proofErr w:type="spellEnd"/>
      <w:r w:rsidR="009754E1">
        <w:t xml:space="preserve"> Insurance Brokers and</w:t>
      </w:r>
      <w:r>
        <w:t xml:space="preserve"> a subsidiary of Kenya Tea Development Agency (KTDA). It aims at covering health and funeral expenses of the farmers and their families through low monthly premiums. Farmers make individual monthly contribution of Ksh.85</w:t>
      </w:r>
      <w:r w:rsidR="009754E1">
        <w:t xml:space="preserve"> ($1.2)</w:t>
      </w:r>
      <w:r>
        <w:t>, equivalent to Ksh.2.50 per day and up to Ksh.155 when it includes the spouse. The one time yearly pay offs for the farmer amounts to Ksh</w:t>
      </w:r>
      <w:r w:rsidR="009754E1">
        <w:t>.</w:t>
      </w:r>
      <w:r>
        <w:t>1, 020 and Ksh</w:t>
      </w:r>
      <w:r w:rsidR="009754E1">
        <w:t>.</w:t>
      </w:r>
      <w:r>
        <w:t>1, 860 inclusive of the spouse. Premiums amounting to Ksh.1,</w:t>
      </w:r>
      <w:r w:rsidR="009754E1">
        <w:t xml:space="preserve"> </w:t>
      </w:r>
      <w:r>
        <w:t>020 qualify for Ksh.100,</w:t>
      </w:r>
      <w:r w:rsidR="009754E1">
        <w:t xml:space="preserve"> </w:t>
      </w:r>
      <w:r>
        <w:t>000 while Ksh.2,</w:t>
      </w:r>
      <w:r w:rsidR="009754E1">
        <w:t xml:space="preserve"> </w:t>
      </w:r>
      <w:r>
        <w:t>040 qualifies for payment of up to Ksh.200,</w:t>
      </w:r>
      <w:r w:rsidR="009754E1">
        <w:t xml:space="preserve"> </w:t>
      </w:r>
      <w:r>
        <w:t>000. The policy pays between Ksh.20,</w:t>
      </w:r>
      <w:r w:rsidR="009754E1">
        <w:t xml:space="preserve"> </w:t>
      </w:r>
      <w:r>
        <w:t>000-Sh40,</w:t>
      </w:r>
      <w:r w:rsidR="009754E1">
        <w:t xml:space="preserve"> </w:t>
      </w:r>
      <w:r>
        <w:t>000 for hospitalisation of a grower or spouse.</w:t>
      </w:r>
    </w:p>
    <w:p w14:paraId="5D0F16A8" w14:textId="77777777" w:rsidR="00FA4F4C" w:rsidRDefault="00FA4F4C" w:rsidP="008E05FE">
      <w:pPr>
        <w:pStyle w:val="ListParagraph"/>
        <w:jc w:val="both"/>
      </w:pPr>
    </w:p>
    <w:p w14:paraId="2B6328D9" w14:textId="19087EE0" w:rsidR="00FA4F4C" w:rsidRDefault="00FA4F4C" w:rsidP="008E05FE">
      <w:pPr>
        <w:pStyle w:val="ListParagraph"/>
        <w:numPr>
          <w:ilvl w:val="0"/>
          <w:numId w:val="3"/>
        </w:numPr>
        <w:jc w:val="both"/>
      </w:pPr>
      <w:r>
        <w:t xml:space="preserve">Another micro-insurance initiative is one offered by Kenya Women Finance Trust (KWFT). This targets at least 100,000 of its members, mostly rural women. KWFT is traditionally a lending institution to women owning small businesses. The scheme requires members to pay Ksh10 ($0.14) every day, or approximately Ksh.300 </w:t>
      </w:r>
      <w:r w:rsidR="005E2BBD">
        <w:t xml:space="preserve">($4.17) </w:t>
      </w:r>
      <w:r>
        <w:t xml:space="preserve">every month to benefit from the medical insurance. The medical cover is for the whole family, no matter the size of the family members. The cover holder is not required to pay any deposits on admission to selected private, public and mission hospitals partnering with National Hospital Insurance Fund. The holder is not required to undergo any medical tests before the cover is given, meaning that it does not exclude any previous illness including HIV/AIDS and cancer. Holders are compensated for maternity costs for normal and caesarean </w:t>
      </w:r>
      <w:proofErr w:type="gramStart"/>
      <w:r>
        <w:t>births,</w:t>
      </w:r>
      <w:proofErr w:type="gramEnd"/>
      <w:r>
        <w:t xml:space="preserve"> pay all doctor fees, bed charges including food, X-ray and laboratory costs and all prescribed drugs and dressing. The cover also pays theatre fees and surgical charges after the first Ksh.15, 000, pays intensive care unit (ICU) charges and pays for up to 180 admission days. The scheme includes funeral cover of up to Ksh.30, 000 for the principal holder although it can be extended to other members with one time annual payment of Ksh.252 for the child and Ksh.324 for the husband or other children.</w:t>
      </w:r>
    </w:p>
    <w:p w14:paraId="3FCB8A10" w14:textId="181BC437" w:rsidR="005A4A6B" w:rsidRDefault="005A4A6B" w:rsidP="008E05FE">
      <w:pPr>
        <w:pStyle w:val="ListParagraph"/>
        <w:numPr>
          <w:ilvl w:val="0"/>
          <w:numId w:val="3"/>
        </w:numPr>
        <w:jc w:val="both"/>
      </w:pPr>
      <w:r>
        <w:t xml:space="preserve">CIC’s </w:t>
      </w:r>
      <w:proofErr w:type="spellStart"/>
      <w:r w:rsidRPr="00365AE4">
        <w:rPr>
          <w:b/>
          <w:i/>
          <w:u w:val="single"/>
        </w:rPr>
        <w:t>Jamii</w:t>
      </w:r>
      <w:proofErr w:type="spellEnd"/>
      <w:r w:rsidRPr="00365AE4">
        <w:rPr>
          <w:b/>
          <w:i/>
          <w:u w:val="single"/>
        </w:rPr>
        <w:t xml:space="preserve"> </w:t>
      </w:r>
      <w:proofErr w:type="spellStart"/>
      <w:r w:rsidRPr="00365AE4">
        <w:rPr>
          <w:b/>
          <w:i/>
          <w:u w:val="single"/>
        </w:rPr>
        <w:t>Salama</w:t>
      </w:r>
      <w:proofErr w:type="spellEnd"/>
      <w:r w:rsidRPr="00365AE4">
        <w:rPr>
          <w:b/>
          <w:i/>
          <w:u w:val="single"/>
        </w:rPr>
        <w:t xml:space="preserve"> Policy</w:t>
      </w:r>
      <w:r>
        <w:t xml:space="preserve"> - a medical and life cover targets at least 2 million Kenyans. The policy covers hospitalization of the principal member plus other family members not limited in number, based on the benefits given by the NHIF which covers hospitalisation expenses. The fund has a network of 500 private, public and mission hospitals across the country. In case the principal member is involved in an accident that leads to hospitalisation, the policy will pay a benefit of Ksh.2, 000 every week for six months. In the case of death, the policy will pay a onetime fee of Ksh.100, 000 to the principal member plus additional funeral expenses of Ksh.30, 000 paid within 48 hours by the CIC. The premiums have been pegged at Ksh.10 ($0.14) per day or Ksh.300 per month. For similar benefits with the conventional life insurance policies, the cost would average Ksh.1, 500 per month.</w:t>
      </w:r>
    </w:p>
    <w:p w14:paraId="70CA1BBD" w14:textId="165FF5DF" w:rsidR="009C4AC8" w:rsidRDefault="009C4AC8" w:rsidP="00F10F8D">
      <w:pPr>
        <w:pStyle w:val="ListParagraph"/>
        <w:numPr>
          <w:ilvl w:val="0"/>
          <w:numId w:val="3"/>
        </w:numPr>
        <w:jc w:val="both"/>
      </w:pPr>
      <w:proofErr w:type="spellStart"/>
      <w:r w:rsidRPr="009C4AC8">
        <w:rPr>
          <w:b/>
        </w:rPr>
        <w:t>Jamii</w:t>
      </w:r>
      <w:proofErr w:type="spellEnd"/>
      <w:r w:rsidRPr="009C4AC8">
        <w:rPr>
          <w:b/>
        </w:rPr>
        <w:t xml:space="preserve"> Bora Trust - </w:t>
      </w:r>
      <w:proofErr w:type="spellStart"/>
      <w:r>
        <w:rPr>
          <w:rStyle w:val="highlightedsearchterm"/>
        </w:rPr>
        <w:t>Jamii</w:t>
      </w:r>
      <w:proofErr w:type="spellEnd"/>
      <w:r>
        <w:t xml:space="preserve"> Bora Trust’s financial products include loans for small businesses, land, housing, and education. </w:t>
      </w:r>
      <w:proofErr w:type="spellStart"/>
      <w:r>
        <w:rPr>
          <w:rStyle w:val="highlightedsearchterm"/>
        </w:rPr>
        <w:t>Jamii</w:t>
      </w:r>
      <w:proofErr w:type="spellEnd"/>
      <w:r>
        <w:t xml:space="preserve"> Bora Trust also offers life and health insurance, including services for HIV-positive clients. </w:t>
      </w:r>
      <w:proofErr w:type="spellStart"/>
      <w:r>
        <w:rPr>
          <w:rStyle w:val="highlightedsearchterm"/>
        </w:rPr>
        <w:t>Jamii</w:t>
      </w:r>
      <w:proofErr w:type="spellEnd"/>
      <w:r>
        <w:t xml:space="preserve"> Bora means “good families.” Their holistic approach to poverty alleviation includes alcohol rehabilitation, orphan outreach, and street beggar transition programs. These services result in high loan repayment rates and positive changes in clients’ standards of living. </w:t>
      </w:r>
      <w:proofErr w:type="spellStart"/>
      <w:r>
        <w:rPr>
          <w:rStyle w:val="highlightedsearchterm"/>
        </w:rPr>
        <w:t>Jamii</w:t>
      </w:r>
      <w:proofErr w:type="spellEnd"/>
      <w:r>
        <w:t xml:space="preserve"> Bora Trust targets the very poor living in urban and rural Kenya; their dozens of branches serve clients in virtually all </w:t>
      </w:r>
      <w:r>
        <w:lastRenderedPageBreak/>
        <w:t xml:space="preserve">major Kenyan cities. </w:t>
      </w:r>
      <w:proofErr w:type="spellStart"/>
      <w:r>
        <w:rPr>
          <w:rStyle w:val="highlightedsearchterm"/>
        </w:rPr>
        <w:t>Jamii</w:t>
      </w:r>
      <w:proofErr w:type="spellEnd"/>
      <w:r>
        <w:t xml:space="preserve"> Bora Trust was the fastest-growing MFI in Kenya; they reached more than 70,000 clients in their first 5 years. </w:t>
      </w:r>
      <w:proofErr w:type="spellStart"/>
      <w:r>
        <w:rPr>
          <w:rStyle w:val="highlightedsearchterm"/>
        </w:rPr>
        <w:t>Jamii</w:t>
      </w:r>
      <w:proofErr w:type="spellEnd"/>
      <w:r>
        <w:t xml:space="preserve"> Bora Trust demonstrated their first profitable quarter in Q1 2004. </w:t>
      </w:r>
      <w:proofErr w:type="spellStart"/>
      <w:r>
        <w:t>Jamii</w:t>
      </w:r>
      <w:proofErr w:type="spellEnd"/>
      <w:r>
        <w:t xml:space="preserve"> Bora Health Benefit is another unique member benefit for the entire family. 1,200 Shillings is the fee for a year for one adult and a maximum of four children. If the member wants to pay in </w:t>
      </w:r>
      <w:proofErr w:type="spellStart"/>
      <w:r>
        <w:t>installments</w:t>
      </w:r>
      <w:proofErr w:type="spellEnd"/>
      <w:r>
        <w:t xml:space="preserve">, she can pay 120 Shillings per month for twelve months or 30 Shillings per week for 50 weeks. The Health Benefit covers all in-patient costs in our partner hospitals, largely mission hospitals. The main hospital used in Nairobi is St Mary’s Mission Hospital in </w:t>
      </w:r>
      <w:proofErr w:type="spellStart"/>
      <w:r>
        <w:t>Langata</w:t>
      </w:r>
      <w:proofErr w:type="spellEnd"/>
      <w:r>
        <w:t xml:space="preserve">. </w:t>
      </w:r>
      <w:proofErr w:type="spellStart"/>
      <w:r>
        <w:t>Jamii</w:t>
      </w:r>
      <w:proofErr w:type="spellEnd"/>
      <w:r>
        <w:t xml:space="preserve"> Bora presently has over 30 partner hospitals all over the country. The Health benefit covers all in-patient treatment including maternity and HIV and has no upper limit in cost. The </w:t>
      </w:r>
      <w:proofErr w:type="spellStart"/>
      <w:r>
        <w:t>Jamii</w:t>
      </w:r>
      <w:proofErr w:type="spellEnd"/>
      <w:r>
        <w:t xml:space="preserve"> Bora health program has benefited many members and has saved many, many lives.</w:t>
      </w:r>
    </w:p>
    <w:p w14:paraId="4F7E6361" w14:textId="4F154B3E" w:rsidR="009C4AC8" w:rsidRDefault="009C4AC8" w:rsidP="00F10F8D">
      <w:pPr>
        <w:pStyle w:val="ListParagraph"/>
        <w:numPr>
          <w:ilvl w:val="0"/>
          <w:numId w:val="3"/>
        </w:numPr>
        <w:jc w:val="both"/>
        <w:rPr>
          <w:lang w:eastAsia="en-GB"/>
        </w:rPr>
      </w:pPr>
      <w:r w:rsidRPr="00F10F8D">
        <w:rPr>
          <w:b/>
        </w:rPr>
        <w:t>K-rep Group Limited</w:t>
      </w:r>
      <w:r w:rsidR="00F10F8D" w:rsidRPr="00F10F8D">
        <w:rPr>
          <w:b/>
        </w:rPr>
        <w:t xml:space="preserve"> -</w:t>
      </w:r>
      <w:r>
        <w:t>K-Rep Development Agency (KDA) is a microfinance development organization whose mission is to “empower low-income people, serve as a catalyst for them to increase their participation in the development process, and to enhance their quality of life”. K-Rep’s main focus is on expanding financial services to low-income people who have traditionally been ignored by formal financial institutions.  It is the Research and Development arm of the</w:t>
      </w:r>
      <w:proofErr w:type="gramStart"/>
      <w:r>
        <w:t>  K</w:t>
      </w:r>
      <w:proofErr w:type="gramEnd"/>
      <w:r>
        <w:t>-Rep Group.  It is registered as a Non-Governmental Organization (NGO) under the NGO Co-ordination Act of 1990.</w:t>
      </w:r>
      <w:r w:rsidR="00F10F8D">
        <w:t xml:space="preserve"> </w:t>
      </w:r>
      <w:r>
        <w:rPr>
          <w:lang w:eastAsia="en-GB"/>
        </w:rPr>
        <w:t xml:space="preserve">It has successfully developed and institutionalized a </w:t>
      </w:r>
      <w:r w:rsidRPr="00544D4F">
        <w:rPr>
          <w:lang w:eastAsia="en-GB"/>
        </w:rPr>
        <w:t xml:space="preserve">Health Care Financing </w:t>
      </w:r>
      <w:r>
        <w:rPr>
          <w:lang w:eastAsia="en-GB"/>
        </w:rPr>
        <w:t xml:space="preserve">project. </w:t>
      </w:r>
      <w:r w:rsidRPr="00544D4F">
        <w:rPr>
          <w:lang w:eastAsia="en-GB"/>
        </w:rPr>
        <w:t>KDA in conjunction with K-Rep Bank and a Health Management Organization (HMO) AAR Health Services successfully developed a health insurance scheme for low-income people.  This project was institutionalized in K-Rep Bank and AAR Health Services in June 2005.The project has made great strides in developing two key p</w:t>
      </w:r>
      <w:r w:rsidR="00F10F8D">
        <w:rPr>
          <w:lang w:eastAsia="en-GB"/>
        </w:rPr>
        <w:t>roducts, among others:</w:t>
      </w:r>
      <w:r w:rsidR="00F10F8D">
        <w:rPr>
          <w:lang w:eastAsia="en-GB"/>
        </w:rPr>
        <w:br/>
        <w:t>i)</w:t>
      </w:r>
      <w:r w:rsidRPr="00544D4F">
        <w:rPr>
          <w:lang w:eastAsia="en-GB"/>
        </w:rPr>
        <w:t xml:space="preserve">         </w:t>
      </w:r>
      <w:proofErr w:type="spellStart"/>
      <w:r w:rsidRPr="00544D4F">
        <w:rPr>
          <w:lang w:eastAsia="en-GB"/>
        </w:rPr>
        <w:t>Afya</w:t>
      </w:r>
      <w:proofErr w:type="spellEnd"/>
      <w:r w:rsidRPr="00544D4F">
        <w:rPr>
          <w:lang w:eastAsia="en-GB"/>
        </w:rPr>
        <w:t xml:space="preserve"> Card, "</w:t>
      </w:r>
      <w:proofErr w:type="spellStart"/>
      <w:r w:rsidRPr="00F10F8D">
        <w:rPr>
          <w:i/>
          <w:iCs/>
          <w:lang w:eastAsia="en-GB"/>
        </w:rPr>
        <w:t>Usalama</w:t>
      </w:r>
      <w:proofErr w:type="spellEnd"/>
      <w:r w:rsidRPr="00F10F8D">
        <w:rPr>
          <w:i/>
          <w:iCs/>
          <w:lang w:eastAsia="en-GB"/>
        </w:rPr>
        <w:t xml:space="preserve"> </w:t>
      </w:r>
      <w:proofErr w:type="spellStart"/>
      <w:r w:rsidRPr="00F10F8D">
        <w:rPr>
          <w:i/>
          <w:iCs/>
          <w:lang w:eastAsia="en-GB"/>
        </w:rPr>
        <w:t>wa</w:t>
      </w:r>
      <w:proofErr w:type="spellEnd"/>
      <w:r w:rsidRPr="00F10F8D">
        <w:rPr>
          <w:i/>
          <w:iCs/>
          <w:lang w:eastAsia="en-GB"/>
        </w:rPr>
        <w:t xml:space="preserve"> </w:t>
      </w:r>
      <w:proofErr w:type="spellStart"/>
      <w:r w:rsidRPr="00F10F8D">
        <w:rPr>
          <w:i/>
          <w:iCs/>
          <w:lang w:eastAsia="en-GB"/>
        </w:rPr>
        <w:t>afya</w:t>
      </w:r>
      <w:proofErr w:type="spellEnd"/>
      <w:r w:rsidRPr="00F10F8D">
        <w:rPr>
          <w:i/>
          <w:iCs/>
          <w:lang w:eastAsia="en-GB"/>
        </w:rPr>
        <w:t xml:space="preserve"> </w:t>
      </w:r>
      <w:proofErr w:type="spellStart"/>
      <w:r w:rsidRPr="00F10F8D">
        <w:rPr>
          <w:i/>
          <w:iCs/>
          <w:lang w:eastAsia="en-GB"/>
        </w:rPr>
        <w:t>yako</w:t>
      </w:r>
      <w:proofErr w:type="spellEnd"/>
      <w:r w:rsidRPr="00544D4F">
        <w:rPr>
          <w:lang w:eastAsia="en-GB"/>
        </w:rPr>
        <w:t xml:space="preserve">": is an easy access, best quality, comprehensive and affordable health care package. </w:t>
      </w:r>
      <w:proofErr w:type="spellStart"/>
      <w:r w:rsidRPr="00544D4F">
        <w:rPr>
          <w:lang w:eastAsia="en-GB"/>
        </w:rPr>
        <w:t>Afya</w:t>
      </w:r>
      <w:proofErr w:type="spellEnd"/>
      <w:r w:rsidRPr="00544D4F">
        <w:rPr>
          <w:lang w:eastAsia="en-GB"/>
        </w:rPr>
        <w:t xml:space="preserve"> Card offers both Comprehensive (In and Outpatient) and Inpatient only cover. It is a family based health plan designed to cater for basic Healthca</w:t>
      </w:r>
      <w:r w:rsidR="00F10F8D">
        <w:rPr>
          <w:lang w:eastAsia="en-GB"/>
        </w:rPr>
        <w:t>re needs for the whole family.</w:t>
      </w:r>
      <w:r w:rsidR="00F10F8D">
        <w:rPr>
          <w:lang w:eastAsia="en-GB"/>
        </w:rPr>
        <w:br/>
        <w:t>ii)</w:t>
      </w:r>
      <w:r w:rsidRPr="00544D4F">
        <w:rPr>
          <w:lang w:eastAsia="en-GB"/>
        </w:rPr>
        <w:t xml:space="preserve">         </w:t>
      </w:r>
      <w:proofErr w:type="spellStart"/>
      <w:r w:rsidRPr="00544D4F">
        <w:rPr>
          <w:lang w:eastAsia="en-GB"/>
        </w:rPr>
        <w:t>Afya</w:t>
      </w:r>
      <w:proofErr w:type="spellEnd"/>
      <w:r w:rsidRPr="00544D4F">
        <w:rPr>
          <w:lang w:eastAsia="en-GB"/>
        </w:rPr>
        <w:t xml:space="preserve"> Loan, </w:t>
      </w:r>
      <w:r w:rsidRPr="00F10F8D">
        <w:rPr>
          <w:i/>
          <w:iCs/>
          <w:lang w:eastAsia="en-GB"/>
        </w:rPr>
        <w:t>"Financing your health care needs</w:t>
      </w:r>
      <w:r w:rsidRPr="00544D4F">
        <w:rPr>
          <w:lang w:eastAsia="en-GB"/>
        </w:rPr>
        <w:t xml:space="preserve">": is a loan product that is easy, accessible, affordable and flexible to allow clients to finance the annual membership fees for the </w:t>
      </w:r>
      <w:proofErr w:type="spellStart"/>
      <w:r w:rsidRPr="00544D4F">
        <w:rPr>
          <w:lang w:eastAsia="en-GB"/>
        </w:rPr>
        <w:t>Afya</w:t>
      </w:r>
      <w:proofErr w:type="spellEnd"/>
      <w:r w:rsidRPr="00544D4F">
        <w:rPr>
          <w:lang w:eastAsia="en-GB"/>
        </w:rPr>
        <w:t xml:space="preserve"> Card and repay the loan in </w:t>
      </w:r>
      <w:proofErr w:type="spellStart"/>
      <w:r w:rsidRPr="00544D4F">
        <w:rPr>
          <w:lang w:eastAsia="en-GB"/>
        </w:rPr>
        <w:t>installments</w:t>
      </w:r>
      <w:proofErr w:type="spellEnd"/>
      <w:r w:rsidRPr="00544D4F">
        <w:rPr>
          <w:lang w:eastAsia="en-GB"/>
        </w:rPr>
        <w:t xml:space="preserve">. </w:t>
      </w:r>
    </w:p>
    <w:p w14:paraId="51E27DCB" w14:textId="77777777" w:rsidR="00F10F8D" w:rsidRDefault="00F10F8D" w:rsidP="00F10F8D">
      <w:pPr>
        <w:pStyle w:val="ListParagraph"/>
        <w:jc w:val="both"/>
        <w:rPr>
          <w:lang w:eastAsia="en-GB"/>
        </w:rPr>
      </w:pPr>
    </w:p>
    <w:p w14:paraId="7D3ED9F7" w14:textId="3ED0232E" w:rsidR="009C4AC8" w:rsidRDefault="009C4AC8" w:rsidP="00F10F8D">
      <w:pPr>
        <w:pStyle w:val="ListParagraph"/>
        <w:jc w:val="both"/>
      </w:pPr>
      <w:r>
        <w:rPr>
          <w:rFonts w:cs="Times New Roman"/>
          <w:szCs w:val="24"/>
        </w:rPr>
        <w:t>The Health Care Financing project seeks to harness the research and product development</w:t>
      </w:r>
      <w:r w:rsidR="00F10F8D">
        <w:rPr>
          <w:rFonts w:cs="Times New Roman"/>
          <w:szCs w:val="24"/>
        </w:rPr>
        <w:t xml:space="preserve"> </w:t>
      </w:r>
      <w:r>
        <w:rPr>
          <w:rFonts w:cs="Times New Roman"/>
          <w:szCs w:val="24"/>
        </w:rPr>
        <w:t>capabilities of the K-Rep Development Agency, the banking expertise of K-Rep Bank, the</w:t>
      </w:r>
      <w:r w:rsidR="00F10F8D">
        <w:rPr>
          <w:rFonts w:cs="Times New Roman"/>
          <w:szCs w:val="24"/>
        </w:rPr>
        <w:t xml:space="preserve"> </w:t>
      </w:r>
      <w:r>
        <w:lastRenderedPageBreak/>
        <w:t>experience of AAR Health Services in health care financing, management and provision, and the</w:t>
      </w:r>
      <w:r w:rsidR="00F10F8D">
        <w:t xml:space="preserve"> </w:t>
      </w:r>
      <w:r>
        <w:t xml:space="preserve">community-based, low-cost health centres of AAR franchisees. </w:t>
      </w:r>
    </w:p>
    <w:p w14:paraId="0C470496" w14:textId="77777777" w:rsidR="009C4AC8" w:rsidRDefault="009C4AC8" w:rsidP="009C4AC8">
      <w:pPr>
        <w:pStyle w:val="ListParagraph"/>
        <w:jc w:val="both"/>
      </w:pPr>
    </w:p>
    <w:p w14:paraId="6E832061" w14:textId="77777777" w:rsidR="00DD64C0" w:rsidRDefault="00DD64C0" w:rsidP="009C4AC8">
      <w:pPr>
        <w:pStyle w:val="ListParagraph"/>
        <w:jc w:val="both"/>
      </w:pPr>
    </w:p>
    <w:p w14:paraId="377E2A31" w14:textId="77777777" w:rsidR="00DD64C0" w:rsidRDefault="00DD64C0" w:rsidP="009C4AC8">
      <w:pPr>
        <w:pStyle w:val="ListParagraph"/>
        <w:jc w:val="both"/>
      </w:pPr>
    </w:p>
    <w:p w14:paraId="7E256480" w14:textId="77777777" w:rsidR="00DD64C0" w:rsidRDefault="00DD64C0" w:rsidP="009C4AC8">
      <w:pPr>
        <w:pStyle w:val="ListParagraph"/>
        <w:jc w:val="both"/>
      </w:pPr>
    </w:p>
    <w:p w14:paraId="0011A474" w14:textId="77777777" w:rsidR="000871B8" w:rsidRDefault="000871B8" w:rsidP="000871B8"/>
    <w:p w14:paraId="007EEFF0" w14:textId="77777777" w:rsidR="00530B17" w:rsidRDefault="00530B17" w:rsidP="000871B8"/>
    <w:p w14:paraId="20C779C5" w14:textId="77777777" w:rsidR="00530B17" w:rsidRDefault="00530B17" w:rsidP="000871B8"/>
    <w:p w14:paraId="1F973B28" w14:textId="77777777" w:rsidR="00530B17" w:rsidRDefault="00530B17" w:rsidP="000871B8"/>
    <w:p w14:paraId="07C5428B" w14:textId="77777777" w:rsidR="00530B17" w:rsidRDefault="00530B17" w:rsidP="000871B8"/>
    <w:p w14:paraId="35967187" w14:textId="77777777" w:rsidR="00530B17" w:rsidRDefault="00530B17" w:rsidP="000871B8"/>
    <w:p w14:paraId="678E0B84" w14:textId="77777777" w:rsidR="00530B17" w:rsidRDefault="00530B17" w:rsidP="000871B8"/>
    <w:p w14:paraId="4F5CA36A" w14:textId="77777777" w:rsidR="00530B17" w:rsidRDefault="00530B17" w:rsidP="000871B8"/>
    <w:p w14:paraId="2FF5F8E5" w14:textId="77777777" w:rsidR="00530B17" w:rsidRDefault="00530B17" w:rsidP="000871B8"/>
    <w:p w14:paraId="0A5A2570" w14:textId="77777777" w:rsidR="00530B17" w:rsidRDefault="00530B17" w:rsidP="000871B8"/>
    <w:p w14:paraId="3F5AEEAA" w14:textId="77777777" w:rsidR="00530B17" w:rsidRDefault="00530B17" w:rsidP="000871B8"/>
    <w:p w14:paraId="1E82B358" w14:textId="77777777" w:rsidR="00530B17" w:rsidRDefault="00530B17" w:rsidP="000871B8"/>
    <w:p w14:paraId="17270AAB" w14:textId="77777777" w:rsidR="00530B17" w:rsidRDefault="00530B17" w:rsidP="000871B8"/>
    <w:p w14:paraId="4FD0F17A" w14:textId="77777777" w:rsidR="00530B17" w:rsidRDefault="00530B17" w:rsidP="000871B8"/>
    <w:p w14:paraId="1DCCA75F" w14:textId="77777777" w:rsidR="00530B17" w:rsidRDefault="00530B17" w:rsidP="000871B8"/>
    <w:p w14:paraId="4F3D9704" w14:textId="77777777" w:rsidR="00530B17" w:rsidRDefault="00530B17" w:rsidP="000871B8"/>
    <w:p w14:paraId="08D75471" w14:textId="77777777" w:rsidR="00530B17" w:rsidRDefault="00530B17" w:rsidP="000871B8"/>
    <w:p w14:paraId="47CF1A50" w14:textId="77777777" w:rsidR="00530B17" w:rsidRDefault="00530B17" w:rsidP="000871B8"/>
    <w:p w14:paraId="28A0E34E" w14:textId="77777777" w:rsidR="00AA2705" w:rsidRDefault="00AA2705" w:rsidP="00AA2705">
      <w:pPr>
        <w:pStyle w:val="Heading1"/>
      </w:pPr>
      <w:r>
        <w:lastRenderedPageBreak/>
        <w:t>methodology</w:t>
      </w:r>
    </w:p>
    <w:p w14:paraId="3F3CE6F3" w14:textId="77777777" w:rsidR="00AA2705" w:rsidRDefault="00AA2705" w:rsidP="00AA2705"/>
    <w:p w14:paraId="73799E68" w14:textId="246CAE41" w:rsidR="00AA2705" w:rsidRDefault="00AA2705" w:rsidP="00AA2705">
      <w:pPr>
        <w:pStyle w:val="Heading2"/>
      </w:pPr>
      <w:r>
        <w:t>national hospital insurance fund</w:t>
      </w:r>
    </w:p>
    <w:p w14:paraId="58A701D4" w14:textId="77777777" w:rsidR="00190D7B" w:rsidRDefault="00190D7B" w:rsidP="005604F0">
      <w:pPr>
        <w:jc w:val="both"/>
      </w:pPr>
      <w:r>
        <w:t>The NHIF was established to provide medical insurance cover to Kenyans. This cover enables Kenyans to pay a premium when they are well so that they can access quality health care any time they need it.</w:t>
      </w:r>
    </w:p>
    <w:p w14:paraId="19FE1363" w14:textId="77777777" w:rsidR="00190D7B" w:rsidRDefault="00190D7B" w:rsidP="005604F0">
      <w:pPr>
        <w:jc w:val="both"/>
        <w:rPr>
          <w:rStyle w:val="text3"/>
        </w:rPr>
      </w:pPr>
      <w:r w:rsidRPr="00F942DB">
        <w:rPr>
          <w:b/>
        </w:rPr>
        <w:t>Mission Statement</w:t>
      </w:r>
      <w:r>
        <w:t xml:space="preserve">: </w:t>
      </w:r>
      <w:r>
        <w:rPr>
          <w:rStyle w:val="text3"/>
        </w:rPr>
        <w:t>To provide accessible, affordable, sustainable and quality social health insurance through effective and efficient utilization of resources to the satisfaction of stakeholders.</w:t>
      </w:r>
    </w:p>
    <w:p w14:paraId="433A699F" w14:textId="77777777" w:rsidR="00190D7B" w:rsidRDefault="00190D7B" w:rsidP="005604F0">
      <w:pPr>
        <w:jc w:val="both"/>
      </w:pPr>
      <w:proofErr w:type="spellStart"/>
      <w:r w:rsidRPr="00F942DB">
        <w:rPr>
          <w:rStyle w:val="text3"/>
          <w:b/>
        </w:rPr>
        <w:t>Vison</w:t>
      </w:r>
      <w:proofErr w:type="spellEnd"/>
      <w:r>
        <w:rPr>
          <w:rStyle w:val="text3"/>
        </w:rPr>
        <w:t>: To be a world class social health insurance scheme</w:t>
      </w:r>
      <w:r>
        <w:t>.</w:t>
      </w:r>
    </w:p>
    <w:p w14:paraId="32F2DC7E" w14:textId="77777777" w:rsidR="00190D7B" w:rsidRDefault="00190D7B" w:rsidP="005604F0">
      <w:pPr>
        <w:jc w:val="both"/>
      </w:pPr>
      <w:r>
        <w:t>Its membership is open to any Kenyan over 18 years old, and is categorized in two main categories:</w:t>
      </w:r>
    </w:p>
    <w:p w14:paraId="2A019E8C" w14:textId="77777777" w:rsidR="00190D7B" w:rsidRPr="00DC54A6" w:rsidRDefault="00190D7B" w:rsidP="005604F0">
      <w:pPr>
        <w:pStyle w:val="ListParagraph"/>
        <w:numPr>
          <w:ilvl w:val="0"/>
          <w:numId w:val="6"/>
        </w:numPr>
        <w:spacing w:line="276" w:lineRule="auto"/>
        <w:jc w:val="both"/>
      </w:pPr>
      <w:r>
        <w:rPr>
          <w:b/>
        </w:rPr>
        <w:t>Formal Sector Membership</w:t>
      </w:r>
    </w:p>
    <w:p w14:paraId="1B2C335C" w14:textId="77777777" w:rsidR="00190D7B" w:rsidRDefault="00190D7B" w:rsidP="005604F0">
      <w:pPr>
        <w:pStyle w:val="ListParagraph"/>
        <w:jc w:val="both"/>
      </w:pPr>
      <w:r>
        <w:t>This is a statutory membership for all employed members earning a gross monthly income of at least Kshs. 1000. Monthly deductions range between Kshs. 30 – 320 based on the monthly income as shown in the table below. The employer deducts from employees income and remits the sum to NHIF.</w:t>
      </w:r>
    </w:p>
    <w:p w14:paraId="09BB0360" w14:textId="77777777" w:rsidR="00190D7B" w:rsidRDefault="00190D7B" w:rsidP="00190D7B">
      <w:pPr>
        <w:pStyle w:val="ListParagraph"/>
      </w:pPr>
    </w:p>
    <w:tbl>
      <w:tblPr>
        <w:tblW w:w="4660" w:type="dxa"/>
        <w:tblInd w:w="2188" w:type="dxa"/>
        <w:tblLook w:val="04A0" w:firstRow="1" w:lastRow="0" w:firstColumn="1" w:lastColumn="0" w:noHBand="0" w:noVBand="1"/>
      </w:tblPr>
      <w:tblGrid>
        <w:gridCol w:w="2740"/>
        <w:gridCol w:w="1920"/>
      </w:tblGrid>
      <w:tr w:rsidR="00190D7B" w:rsidRPr="00E0401C" w14:paraId="095BCDAD" w14:textId="77777777" w:rsidTr="006936B7">
        <w:trPr>
          <w:trHeight w:val="330"/>
        </w:trPr>
        <w:tc>
          <w:tcPr>
            <w:tcW w:w="2740" w:type="dxa"/>
            <w:tcBorders>
              <w:top w:val="single" w:sz="12" w:space="0" w:color="auto"/>
              <w:left w:val="single" w:sz="12" w:space="0" w:color="auto"/>
              <w:bottom w:val="single" w:sz="12" w:space="0" w:color="auto"/>
              <w:right w:val="nil"/>
            </w:tcBorders>
            <w:shd w:val="clear" w:color="000000" w:fill="95B3D7"/>
            <w:noWrap/>
            <w:vAlign w:val="bottom"/>
            <w:hideMark/>
          </w:tcPr>
          <w:p w14:paraId="667D4121" w14:textId="77777777" w:rsidR="00190D7B" w:rsidRPr="00E0401C" w:rsidRDefault="00190D7B" w:rsidP="006936B7">
            <w:pPr>
              <w:spacing w:after="0" w:line="240" w:lineRule="auto"/>
              <w:rPr>
                <w:rFonts w:ascii="Calibri" w:eastAsia="Times New Roman" w:hAnsi="Calibri" w:cs="Calibri"/>
                <w:b/>
                <w:bCs/>
                <w:color w:val="000000"/>
                <w:lang w:eastAsia="en-GB"/>
              </w:rPr>
            </w:pPr>
            <w:r w:rsidRPr="00E0401C">
              <w:rPr>
                <w:rFonts w:ascii="Calibri" w:eastAsia="Times New Roman" w:hAnsi="Calibri" w:cs="Calibri"/>
                <w:b/>
                <w:bCs/>
                <w:color w:val="000000"/>
                <w:lang w:eastAsia="en-GB"/>
              </w:rPr>
              <w:t>Total Gross monthly income</w:t>
            </w:r>
          </w:p>
        </w:tc>
        <w:tc>
          <w:tcPr>
            <w:tcW w:w="1920" w:type="dxa"/>
            <w:tcBorders>
              <w:top w:val="single" w:sz="12" w:space="0" w:color="auto"/>
              <w:left w:val="nil"/>
              <w:bottom w:val="single" w:sz="12" w:space="0" w:color="auto"/>
              <w:right w:val="single" w:sz="12" w:space="0" w:color="auto"/>
            </w:tcBorders>
            <w:shd w:val="clear" w:color="000000" w:fill="95B3D7"/>
            <w:noWrap/>
            <w:vAlign w:val="bottom"/>
            <w:hideMark/>
          </w:tcPr>
          <w:p w14:paraId="6E388539" w14:textId="77777777" w:rsidR="00190D7B" w:rsidRPr="00E0401C" w:rsidRDefault="00190D7B" w:rsidP="006936B7">
            <w:pPr>
              <w:spacing w:after="0" w:line="240" w:lineRule="auto"/>
              <w:jc w:val="center"/>
              <w:rPr>
                <w:rFonts w:ascii="Calibri" w:eastAsia="Times New Roman" w:hAnsi="Calibri" w:cs="Calibri"/>
                <w:b/>
                <w:bCs/>
                <w:color w:val="000000"/>
                <w:lang w:eastAsia="en-GB"/>
              </w:rPr>
            </w:pPr>
            <w:r w:rsidRPr="00E0401C">
              <w:rPr>
                <w:rFonts w:ascii="Calibri" w:eastAsia="Times New Roman" w:hAnsi="Calibri" w:cs="Calibri"/>
                <w:b/>
                <w:bCs/>
                <w:color w:val="000000"/>
                <w:lang w:eastAsia="en-GB"/>
              </w:rPr>
              <w:t>Monthly Deduction</w:t>
            </w:r>
          </w:p>
        </w:tc>
      </w:tr>
      <w:tr w:rsidR="00190D7B" w:rsidRPr="00E0401C" w14:paraId="71747283"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21EE23F7"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1,000 - 1,499</w:t>
            </w:r>
          </w:p>
        </w:tc>
        <w:tc>
          <w:tcPr>
            <w:tcW w:w="1920" w:type="dxa"/>
            <w:tcBorders>
              <w:top w:val="nil"/>
              <w:left w:val="nil"/>
              <w:bottom w:val="single" w:sz="12" w:space="0" w:color="auto"/>
              <w:right w:val="single" w:sz="12" w:space="0" w:color="auto"/>
            </w:tcBorders>
            <w:shd w:val="clear" w:color="000000" w:fill="95B3D7"/>
            <w:noWrap/>
            <w:vAlign w:val="bottom"/>
            <w:hideMark/>
          </w:tcPr>
          <w:p w14:paraId="47E68476"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30.00</w:t>
            </w:r>
          </w:p>
        </w:tc>
      </w:tr>
      <w:tr w:rsidR="00190D7B" w:rsidRPr="00E0401C" w14:paraId="138B374E"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1B5A0F04"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1,500 - 1,999</w:t>
            </w:r>
          </w:p>
        </w:tc>
        <w:tc>
          <w:tcPr>
            <w:tcW w:w="1920" w:type="dxa"/>
            <w:tcBorders>
              <w:top w:val="nil"/>
              <w:left w:val="nil"/>
              <w:bottom w:val="single" w:sz="12" w:space="0" w:color="auto"/>
              <w:right w:val="single" w:sz="12" w:space="0" w:color="auto"/>
            </w:tcBorders>
            <w:shd w:val="clear" w:color="000000" w:fill="95B3D7"/>
            <w:noWrap/>
            <w:vAlign w:val="bottom"/>
            <w:hideMark/>
          </w:tcPr>
          <w:p w14:paraId="68FED701"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40.00</w:t>
            </w:r>
          </w:p>
        </w:tc>
      </w:tr>
      <w:tr w:rsidR="00190D7B" w:rsidRPr="00E0401C" w14:paraId="15CADFA8"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5ED55B10"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2,000 - 2,999</w:t>
            </w:r>
          </w:p>
        </w:tc>
        <w:tc>
          <w:tcPr>
            <w:tcW w:w="1920" w:type="dxa"/>
            <w:tcBorders>
              <w:top w:val="nil"/>
              <w:left w:val="nil"/>
              <w:bottom w:val="single" w:sz="12" w:space="0" w:color="auto"/>
              <w:right w:val="single" w:sz="12" w:space="0" w:color="auto"/>
            </w:tcBorders>
            <w:shd w:val="clear" w:color="000000" w:fill="95B3D7"/>
            <w:noWrap/>
            <w:vAlign w:val="bottom"/>
            <w:hideMark/>
          </w:tcPr>
          <w:p w14:paraId="3A1369B4"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60.00</w:t>
            </w:r>
          </w:p>
        </w:tc>
      </w:tr>
      <w:tr w:rsidR="00190D7B" w:rsidRPr="00E0401C" w14:paraId="77EC6A3E"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22F2EB87"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3,000 - 3,999</w:t>
            </w:r>
          </w:p>
        </w:tc>
        <w:tc>
          <w:tcPr>
            <w:tcW w:w="1920" w:type="dxa"/>
            <w:tcBorders>
              <w:top w:val="nil"/>
              <w:left w:val="nil"/>
              <w:bottom w:val="single" w:sz="12" w:space="0" w:color="auto"/>
              <w:right w:val="single" w:sz="12" w:space="0" w:color="auto"/>
            </w:tcBorders>
            <w:shd w:val="clear" w:color="000000" w:fill="95B3D7"/>
            <w:noWrap/>
            <w:vAlign w:val="bottom"/>
            <w:hideMark/>
          </w:tcPr>
          <w:p w14:paraId="5C42560F"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80.00</w:t>
            </w:r>
          </w:p>
        </w:tc>
      </w:tr>
      <w:tr w:rsidR="00190D7B" w:rsidRPr="00E0401C" w14:paraId="7E68E336"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43B4C2D6"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4,000 - 4,999</w:t>
            </w:r>
          </w:p>
        </w:tc>
        <w:tc>
          <w:tcPr>
            <w:tcW w:w="1920" w:type="dxa"/>
            <w:tcBorders>
              <w:top w:val="nil"/>
              <w:left w:val="nil"/>
              <w:bottom w:val="single" w:sz="12" w:space="0" w:color="auto"/>
              <w:right w:val="single" w:sz="12" w:space="0" w:color="auto"/>
            </w:tcBorders>
            <w:shd w:val="clear" w:color="000000" w:fill="95B3D7"/>
            <w:noWrap/>
            <w:vAlign w:val="bottom"/>
            <w:hideMark/>
          </w:tcPr>
          <w:p w14:paraId="08A35E64"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100.00</w:t>
            </w:r>
          </w:p>
        </w:tc>
      </w:tr>
      <w:tr w:rsidR="00190D7B" w:rsidRPr="00E0401C" w14:paraId="646B4CCA"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18E19A5C"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5,000 - 5,999</w:t>
            </w:r>
          </w:p>
        </w:tc>
        <w:tc>
          <w:tcPr>
            <w:tcW w:w="1920" w:type="dxa"/>
            <w:tcBorders>
              <w:top w:val="nil"/>
              <w:left w:val="nil"/>
              <w:bottom w:val="single" w:sz="12" w:space="0" w:color="auto"/>
              <w:right w:val="single" w:sz="12" w:space="0" w:color="auto"/>
            </w:tcBorders>
            <w:shd w:val="clear" w:color="000000" w:fill="95B3D7"/>
            <w:noWrap/>
            <w:vAlign w:val="bottom"/>
            <w:hideMark/>
          </w:tcPr>
          <w:p w14:paraId="21EB8C1F"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120.00</w:t>
            </w:r>
          </w:p>
        </w:tc>
      </w:tr>
      <w:tr w:rsidR="00190D7B" w:rsidRPr="00E0401C" w14:paraId="03F07C62"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036DBED3"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6,000 - 6,999</w:t>
            </w:r>
          </w:p>
        </w:tc>
        <w:tc>
          <w:tcPr>
            <w:tcW w:w="1920" w:type="dxa"/>
            <w:tcBorders>
              <w:top w:val="nil"/>
              <w:left w:val="nil"/>
              <w:bottom w:val="single" w:sz="12" w:space="0" w:color="auto"/>
              <w:right w:val="single" w:sz="12" w:space="0" w:color="auto"/>
            </w:tcBorders>
            <w:shd w:val="clear" w:color="000000" w:fill="95B3D7"/>
            <w:noWrap/>
            <w:vAlign w:val="bottom"/>
            <w:hideMark/>
          </w:tcPr>
          <w:p w14:paraId="243E452C"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140.00</w:t>
            </w:r>
          </w:p>
        </w:tc>
      </w:tr>
      <w:tr w:rsidR="00190D7B" w:rsidRPr="00E0401C" w14:paraId="6C5AB048"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3BE07572"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7,000 - 7,999</w:t>
            </w:r>
          </w:p>
        </w:tc>
        <w:tc>
          <w:tcPr>
            <w:tcW w:w="1920" w:type="dxa"/>
            <w:tcBorders>
              <w:top w:val="nil"/>
              <w:left w:val="nil"/>
              <w:bottom w:val="single" w:sz="12" w:space="0" w:color="auto"/>
              <w:right w:val="single" w:sz="12" w:space="0" w:color="auto"/>
            </w:tcBorders>
            <w:shd w:val="clear" w:color="000000" w:fill="95B3D7"/>
            <w:noWrap/>
            <w:vAlign w:val="bottom"/>
            <w:hideMark/>
          </w:tcPr>
          <w:p w14:paraId="2D0678F2"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160.00</w:t>
            </w:r>
          </w:p>
        </w:tc>
      </w:tr>
      <w:tr w:rsidR="00190D7B" w:rsidRPr="00E0401C" w14:paraId="3B449184"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6E29A839"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8,000 - 8,999</w:t>
            </w:r>
          </w:p>
        </w:tc>
        <w:tc>
          <w:tcPr>
            <w:tcW w:w="1920" w:type="dxa"/>
            <w:tcBorders>
              <w:top w:val="nil"/>
              <w:left w:val="nil"/>
              <w:bottom w:val="single" w:sz="12" w:space="0" w:color="auto"/>
              <w:right w:val="single" w:sz="12" w:space="0" w:color="auto"/>
            </w:tcBorders>
            <w:shd w:val="clear" w:color="000000" w:fill="95B3D7"/>
            <w:noWrap/>
            <w:vAlign w:val="bottom"/>
            <w:hideMark/>
          </w:tcPr>
          <w:p w14:paraId="4F278C77"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180.00</w:t>
            </w:r>
          </w:p>
        </w:tc>
      </w:tr>
      <w:tr w:rsidR="00190D7B" w:rsidRPr="00E0401C" w14:paraId="1EA2F464"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508F3817"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9,000 - 9,999</w:t>
            </w:r>
          </w:p>
        </w:tc>
        <w:tc>
          <w:tcPr>
            <w:tcW w:w="1920" w:type="dxa"/>
            <w:tcBorders>
              <w:top w:val="nil"/>
              <w:left w:val="nil"/>
              <w:bottom w:val="single" w:sz="12" w:space="0" w:color="auto"/>
              <w:right w:val="single" w:sz="12" w:space="0" w:color="auto"/>
            </w:tcBorders>
            <w:shd w:val="clear" w:color="000000" w:fill="95B3D7"/>
            <w:noWrap/>
            <w:vAlign w:val="bottom"/>
            <w:hideMark/>
          </w:tcPr>
          <w:p w14:paraId="21679A9B"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200.00</w:t>
            </w:r>
          </w:p>
        </w:tc>
      </w:tr>
      <w:tr w:rsidR="00190D7B" w:rsidRPr="00E0401C" w14:paraId="17D5CA4A"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6C867020"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10,000 - 10,999</w:t>
            </w:r>
          </w:p>
        </w:tc>
        <w:tc>
          <w:tcPr>
            <w:tcW w:w="1920" w:type="dxa"/>
            <w:tcBorders>
              <w:top w:val="nil"/>
              <w:left w:val="nil"/>
              <w:bottom w:val="single" w:sz="12" w:space="0" w:color="auto"/>
              <w:right w:val="single" w:sz="12" w:space="0" w:color="auto"/>
            </w:tcBorders>
            <w:shd w:val="clear" w:color="000000" w:fill="95B3D7"/>
            <w:noWrap/>
            <w:vAlign w:val="bottom"/>
            <w:hideMark/>
          </w:tcPr>
          <w:p w14:paraId="7C88669F"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220.00</w:t>
            </w:r>
          </w:p>
        </w:tc>
      </w:tr>
      <w:tr w:rsidR="00190D7B" w:rsidRPr="00E0401C" w14:paraId="148C0765"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7FBE3B57"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11,000 - 11,999</w:t>
            </w:r>
          </w:p>
        </w:tc>
        <w:tc>
          <w:tcPr>
            <w:tcW w:w="1920" w:type="dxa"/>
            <w:tcBorders>
              <w:top w:val="nil"/>
              <w:left w:val="nil"/>
              <w:bottom w:val="single" w:sz="12" w:space="0" w:color="auto"/>
              <w:right w:val="single" w:sz="12" w:space="0" w:color="auto"/>
            </w:tcBorders>
            <w:shd w:val="clear" w:color="000000" w:fill="95B3D7"/>
            <w:noWrap/>
            <w:vAlign w:val="bottom"/>
            <w:hideMark/>
          </w:tcPr>
          <w:p w14:paraId="3FF77D3B"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240.00</w:t>
            </w:r>
          </w:p>
        </w:tc>
      </w:tr>
      <w:tr w:rsidR="00190D7B" w:rsidRPr="00E0401C" w14:paraId="62037BDE"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5B0461B1"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12,000 - 12,999</w:t>
            </w:r>
          </w:p>
        </w:tc>
        <w:tc>
          <w:tcPr>
            <w:tcW w:w="1920" w:type="dxa"/>
            <w:tcBorders>
              <w:top w:val="nil"/>
              <w:left w:val="nil"/>
              <w:bottom w:val="single" w:sz="12" w:space="0" w:color="auto"/>
              <w:right w:val="single" w:sz="12" w:space="0" w:color="auto"/>
            </w:tcBorders>
            <w:shd w:val="clear" w:color="000000" w:fill="95B3D7"/>
            <w:noWrap/>
            <w:vAlign w:val="bottom"/>
            <w:hideMark/>
          </w:tcPr>
          <w:p w14:paraId="52249F63"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260.00</w:t>
            </w:r>
          </w:p>
        </w:tc>
      </w:tr>
      <w:tr w:rsidR="00190D7B" w:rsidRPr="00E0401C" w14:paraId="48CB5228"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3AB3EADC"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lastRenderedPageBreak/>
              <w:t>13,000 - 13,999</w:t>
            </w:r>
          </w:p>
        </w:tc>
        <w:tc>
          <w:tcPr>
            <w:tcW w:w="1920" w:type="dxa"/>
            <w:tcBorders>
              <w:top w:val="nil"/>
              <w:left w:val="nil"/>
              <w:bottom w:val="single" w:sz="12" w:space="0" w:color="auto"/>
              <w:right w:val="single" w:sz="12" w:space="0" w:color="auto"/>
            </w:tcBorders>
            <w:shd w:val="clear" w:color="000000" w:fill="95B3D7"/>
            <w:noWrap/>
            <w:vAlign w:val="bottom"/>
            <w:hideMark/>
          </w:tcPr>
          <w:p w14:paraId="2345D363"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280.00</w:t>
            </w:r>
          </w:p>
        </w:tc>
      </w:tr>
      <w:tr w:rsidR="00190D7B" w:rsidRPr="00E0401C" w14:paraId="0545710E"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3B1BB687"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14,000 - 14,999</w:t>
            </w:r>
          </w:p>
        </w:tc>
        <w:tc>
          <w:tcPr>
            <w:tcW w:w="1920" w:type="dxa"/>
            <w:tcBorders>
              <w:top w:val="nil"/>
              <w:left w:val="nil"/>
              <w:bottom w:val="single" w:sz="12" w:space="0" w:color="auto"/>
              <w:right w:val="single" w:sz="12" w:space="0" w:color="auto"/>
            </w:tcBorders>
            <w:shd w:val="clear" w:color="000000" w:fill="95B3D7"/>
            <w:noWrap/>
            <w:vAlign w:val="bottom"/>
            <w:hideMark/>
          </w:tcPr>
          <w:p w14:paraId="31362565"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300.00</w:t>
            </w:r>
          </w:p>
        </w:tc>
      </w:tr>
      <w:tr w:rsidR="00190D7B" w:rsidRPr="00E0401C" w14:paraId="703558C9"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540EE600"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15,000 and above</w:t>
            </w:r>
          </w:p>
        </w:tc>
        <w:tc>
          <w:tcPr>
            <w:tcW w:w="1920" w:type="dxa"/>
            <w:tcBorders>
              <w:top w:val="nil"/>
              <w:left w:val="nil"/>
              <w:bottom w:val="single" w:sz="12" w:space="0" w:color="auto"/>
              <w:right w:val="single" w:sz="12" w:space="0" w:color="auto"/>
            </w:tcBorders>
            <w:shd w:val="clear" w:color="000000" w:fill="95B3D7"/>
            <w:noWrap/>
            <w:vAlign w:val="bottom"/>
            <w:hideMark/>
          </w:tcPr>
          <w:p w14:paraId="5A9A6584"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320.00</w:t>
            </w:r>
          </w:p>
        </w:tc>
      </w:tr>
      <w:tr w:rsidR="00190D7B" w:rsidRPr="00E0401C" w14:paraId="79164186" w14:textId="77777777" w:rsidTr="00190D7B">
        <w:trPr>
          <w:trHeight w:val="330"/>
        </w:trPr>
        <w:tc>
          <w:tcPr>
            <w:tcW w:w="2740" w:type="dxa"/>
            <w:tcBorders>
              <w:top w:val="nil"/>
              <w:left w:val="single" w:sz="12" w:space="0" w:color="auto"/>
              <w:bottom w:val="nil"/>
              <w:right w:val="nil"/>
            </w:tcBorders>
            <w:shd w:val="clear" w:color="000000" w:fill="95B3D7"/>
            <w:noWrap/>
            <w:vAlign w:val="bottom"/>
            <w:hideMark/>
          </w:tcPr>
          <w:p w14:paraId="499BFD12" w14:textId="77777777" w:rsidR="00190D7B" w:rsidRPr="00E0401C" w:rsidRDefault="00190D7B" w:rsidP="006936B7">
            <w:pPr>
              <w:spacing w:after="0" w:line="240" w:lineRule="auto"/>
              <w:rPr>
                <w:rFonts w:ascii="Calibri" w:eastAsia="Times New Roman" w:hAnsi="Calibri" w:cs="Calibri"/>
                <w:color w:val="000000"/>
                <w:lang w:eastAsia="en-GB"/>
              </w:rPr>
            </w:pPr>
            <w:r w:rsidRPr="00E0401C">
              <w:rPr>
                <w:rFonts w:ascii="Calibri" w:eastAsia="Times New Roman" w:hAnsi="Calibri" w:cs="Calibri"/>
                <w:color w:val="000000"/>
                <w:lang w:eastAsia="en-GB"/>
              </w:rPr>
              <w:t>Self-employed/Voluntary</w:t>
            </w:r>
          </w:p>
        </w:tc>
        <w:tc>
          <w:tcPr>
            <w:tcW w:w="1920" w:type="dxa"/>
            <w:tcBorders>
              <w:top w:val="nil"/>
              <w:left w:val="nil"/>
              <w:bottom w:val="nil"/>
              <w:right w:val="single" w:sz="12" w:space="0" w:color="auto"/>
            </w:tcBorders>
            <w:shd w:val="clear" w:color="000000" w:fill="95B3D7"/>
            <w:noWrap/>
            <w:vAlign w:val="bottom"/>
            <w:hideMark/>
          </w:tcPr>
          <w:p w14:paraId="004884AB" w14:textId="77777777" w:rsidR="00190D7B" w:rsidRPr="00E0401C" w:rsidRDefault="00190D7B" w:rsidP="006936B7">
            <w:pPr>
              <w:spacing w:after="0" w:line="240" w:lineRule="auto"/>
              <w:jc w:val="center"/>
              <w:rPr>
                <w:rFonts w:ascii="Calibri" w:eastAsia="Times New Roman" w:hAnsi="Calibri" w:cs="Calibri"/>
                <w:color w:val="000000"/>
                <w:lang w:eastAsia="en-GB"/>
              </w:rPr>
            </w:pPr>
            <w:r w:rsidRPr="00E0401C">
              <w:rPr>
                <w:rFonts w:ascii="Calibri" w:eastAsia="Times New Roman" w:hAnsi="Calibri" w:cs="Calibri"/>
                <w:color w:val="000000"/>
                <w:lang w:eastAsia="en-GB"/>
              </w:rPr>
              <w:t>160.00</w:t>
            </w:r>
          </w:p>
        </w:tc>
      </w:tr>
      <w:tr w:rsidR="00190D7B" w:rsidRPr="00E0401C" w14:paraId="3EB17413" w14:textId="77777777" w:rsidTr="006936B7">
        <w:trPr>
          <w:trHeight w:val="330"/>
        </w:trPr>
        <w:tc>
          <w:tcPr>
            <w:tcW w:w="2740" w:type="dxa"/>
            <w:tcBorders>
              <w:top w:val="nil"/>
              <w:left w:val="single" w:sz="12" w:space="0" w:color="auto"/>
              <w:bottom w:val="single" w:sz="12" w:space="0" w:color="auto"/>
              <w:right w:val="nil"/>
            </w:tcBorders>
            <w:shd w:val="clear" w:color="000000" w:fill="95B3D7"/>
            <w:noWrap/>
            <w:vAlign w:val="bottom"/>
            <w:hideMark/>
          </w:tcPr>
          <w:p w14:paraId="2C010D11" w14:textId="77777777" w:rsidR="00190D7B" w:rsidRPr="00E0401C" w:rsidRDefault="00190D7B" w:rsidP="006936B7">
            <w:pPr>
              <w:spacing w:after="0" w:line="240" w:lineRule="auto"/>
              <w:rPr>
                <w:rFonts w:ascii="Calibri" w:eastAsia="Times New Roman" w:hAnsi="Calibri" w:cs="Calibri"/>
                <w:color w:val="000000"/>
                <w:lang w:eastAsia="en-GB"/>
              </w:rPr>
            </w:pPr>
          </w:p>
        </w:tc>
        <w:tc>
          <w:tcPr>
            <w:tcW w:w="1920" w:type="dxa"/>
            <w:tcBorders>
              <w:top w:val="nil"/>
              <w:left w:val="nil"/>
              <w:bottom w:val="single" w:sz="12" w:space="0" w:color="auto"/>
              <w:right w:val="single" w:sz="12" w:space="0" w:color="auto"/>
            </w:tcBorders>
            <w:shd w:val="clear" w:color="000000" w:fill="95B3D7"/>
            <w:noWrap/>
            <w:vAlign w:val="bottom"/>
            <w:hideMark/>
          </w:tcPr>
          <w:p w14:paraId="3F5F1B92" w14:textId="77777777" w:rsidR="00190D7B" w:rsidRPr="00E0401C" w:rsidRDefault="00190D7B" w:rsidP="006936B7">
            <w:pPr>
              <w:spacing w:after="0" w:line="240" w:lineRule="auto"/>
              <w:jc w:val="center"/>
              <w:rPr>
                <w:rFonts w:ascii="Calibri" w:eastAsia="Times New Roman" w:hAnsi="Calibri" w:cs="Calibri"/>
                <w:color w:val="000000"/>
                <w:lang w:eastAsia="en-GB"/>
              </w:rPr>
            </w:pPr>
          </w:p>
        </w:tc>
      </w:tr>
    </w:tbl>
    <w:p w14:paraId="798A9602" w14:textId="77777777" w:rsidR="00190D7B" w:rsidRPr="00190D7B" w:rsidRDefault="00190D7B" w:rsidP="00190D7B">
      <w:pPr>
        <w:pStyle w:val="ListParagraph"/>
        <w:spacing w:line="276" w:lineRule="auto"/>
      </w:pPr>
    </w:p>
    <w:p w14:paraId="65DCB4BB" w14:textId="77777777" w:rsidR="00190D7B" w:rsidRPr="00DC54A6" w:rsidRDefault="00190D7B" w:rsidP="005604F0">
      <w:pPr>
        <w:pStyle w:val="ListParagraph"/>
        <w:numPr>
          <w:ilvl w:val="0"/>
          <w:numId w:val="6"/>
        </w:numPr>
        <w:spacing w:line="276" w:lineRule="auto"/>
        <w:jc w:val="both"/>
      </w:pPr>
      <w:r>
        <w:rPr>
          <w:b/>
        </w:rPr>
        <w:t>Informal Sector Membership</w:t>
      </w:r>
    </w:p>
    <w:p w14:paraId="5F0E4652" w14:textId="4FC186DE" w:rsidR="00190D7B" w:rsidRDefault="00190D7B" w:rsidP="005604F0">
      <w:pPr>
        <w:pStyle w:val="ListParagraph"/>
        <w:jc w:val="both"/>
      </w:pPr>
      <w:r>
        <w:t xml:space="preserve">This is a voluntary membership for self-employed people </w:t>
      </w:r>
      <w:proofErr w:type="spellStart"/>
      <w:r>
        <w:t>e.g</w:t>
      </w:r>
      <w:proofErr w:type="spellEnd"/>
      <w:r>
        <w:t xml:space="preserve"> </w:t>
      </w:r>
      <w:proofErr w:type="spellStart"/>
      <w:r>
        <w:t>jua</w:t>
      </w:r>
      <w:proofErr w:type="spellEnd"/>
      <w:r>
        <w:t xml:space="preserve"> kali artisans, small scale farmers, vegetable vendors </w:t>
      </w:r>
      <w:proofErr w:type="spellStart"/>
      <w:r>
        <w:t>etc</w:t>
      </w:r>
      <w:proofErr w:type="spellEnd"/>
      <w:r>
        <w:t xml:space="preserve"> and is also open to retirees, retrenches and those who have left formal employment. This membership is open to individuals and groups </w:t>
      </w:r>
      <w:proofErr w:type="spellStart"/>
      <w:r>
        <w:t>e.g</w:t>
      </w:r>
      <w:proofErr w:type="spellEnd"/>
      <w:r>
        <w:t xml:space="preserve"> self-help groups, </w:t>
      </w:r>
      <w:proofErr w:type="spellStart"/>
      <w:r>
        <w:t>jua</w:t>
      </w:r>
      <w:proofErr w:type="spellEnd"/>
      <w:r>
        <w:t xml:space="preserve"> kali associations, micro finance groups, women groups, youth groups etc.</w:t>
      </w:r>
      <w:r w:rsidR="004B3679">
        <w:t xml:space="preserve"> All members of this package pay a flat rate of Kshs. 160 ($2.20) per month</w:t>
      </w:r>
    </w:p>
    <w:p w14:paraId="41AC9034" w14:textId="77777777" w:rsidR="00190D7B" w:rsidRDefault="00190D7B" w:rsidP="005604F0">
      <w:pPr>
        <w:pStyle w:val="ListParagraph"/>
        <w:jc w:val="both"/>
      </w:pPr>
    </w:p>
    <w:p w14:paraId="20EAF008" w14:textId="537AEBD8" w:rsidR="00440C29" w:rsidRDefault="00190D7B" w:rsidP="00440C29">
      <w:pPr>
        <w:jc w:val="both"/>
      </w:pPr>
      <w:r>
        <w:t xml:space="preserve">NHIF provides a family based medical cover (member, spouse and children). NHIF currently offers in-patient cover, </w:t>
      </w:r>
      <w:r w:rsidR="0003376E">
        <w:t>but</w:t>
      </w:r>
      <w:r w:rsidR="007B4939">
        <w:t xml:space="preserve"> they have recently </w:t>
      </w:r>
      <w:r>
        <w:t>roll</w:t>
      </w:r>
      <w:r w:rsidR="007B4939">
        <w:t>ed-</w:t>
      </w:r>
      <w:r>
        <w:t>out an out-patient cover</w:t>
      </w:r>
      <w:r w:rsidR="007B4939">
        <w:t xml:space="preserve"> in Nairobi</w:t>
      </w:r>
      <w:r w:rsidR="0003376E">
        <w:t xml:space="preserve"> as a pilot project</w:t>
      </w:r>
      <w:r w:rsidR="000956E2">
        <w:t xml:space="preserve"> (</w:t>
      </w:r>
      <w:proofErr w:type="spellStart"/>
      <w:r w:rsidR="000956E2">
        <w:t>Mzalendo</w:t>
      </w:r>
      <w:proofErr w:type="spellEnd"/>
      <w:r w:rsidR="000956E2">
        <w:t>)</w:t>
      </w:r>
      <w:r>
        <w:t>.</w:t>
      </w:r>
      <w:r w:rsidR="007B48AF">
        <w:t xml:space="preserve"> </w:t>
      </w:r>
      <w:r w:rsidR="00440C29">
        <w:t>The cost structure of the outpatient cover will be similar to that of the inpatient cover where clients pay between Sh30 to Sh320 depending on the nature of employment and monthly earnings. The scanty information available indicates that hospitals providing the outpatient cover will be given caps on how much a patient can use for every purchase to prevent abuse of the cover.</w:t>
      </w:r>
    </w:p>
    <w:p w14:paraId="6ABBE55C" w14:textId="70071B2D" w:rsidR="00190D7B" w:rsidRDefault="00440C29" w:rsidP="00440C29">
      <w:pPr>
        <w:jc w:val="both"/>
      </w:pPr>
      <w:r>
        <w:t xml:space="preserve"> </w:t>
      </w:r>
      <w:r w:rsidR="007B48AF">
        <w:t xml:space="preserve">It also </w:t>
      </w:r>
      <w:r w:rsidR="00190D7B">
        <w:t>offers comprehensive maternity cover for both caesarean and normal deliv</w:t>
      </w:r>
      <w:r w:rsidR="007B48AF">
        <w:t>ery in selected hospitals, u</w:t>
      </w:r>
      <w:r w:rsidR="00190D7B">
        <w:t xml:space="preserve">nder this </w:t>
      </w:r>
      <w:proofErr w:type="gramStart"/>
      <w:r w:rsidR="00190D7B">
        <w:t>package,</w:t>
      </w:r>
      <w:proofErr w:type="gramEnd"/>
      <w:r w:rsidR="00190D7B">
        <w:t xml:space="preserve"> members are not required to make any extra payment to the hospitals. </w:t>
      </w:r>
    </w:p>
    <w:p w14:paraId="455AE7E4" w14:textId="77777777" w:rsidR="00190D7B" w:rsidRDefault="00190D7B" w:rsidP="005604F0">
      <w:pPr>
        <w:jc w:val="both"/>
      </w:pPr>
      <w:r>
        <w:t>It covers hospitalization charges related to drugs, lab tests, maternity, surgery, bed, meals and other medical procedures and it covers ALL diseases.</w:t>
      </w:r>
    </w:p>
    <w:p w14:paraId="4B7EFE21" w14:textId="3519AB93" w:rsidR="00190D7B" w:rsidRDefault="00190D7B" w:rsidP="005604F0">
      <w:pPr>
        <w:jc w:val="both"/>
      </w:pPr>
      <w:r>
        <w:t>Members, approximately 1.5 million</w:t>
      </w:r>
      <w:r w:rsidR="007B48AF">
        <w:t xml:space="preserve"> in number</w:t>
      </w:r>
      <w:r>
        <w:t>, can access benefits in any of the NHIF accredited hospitals. There are over 400 government, mission, community and private health providers accredited to NHIF countrywide.</w:t>
      </w:r>
      <w:r w:rsidR="007B48AF" w:rsidRPr="007B48AF">
        <w:t xml:space="preserve"> </w:t>
      </w:r>
      <w:r w:rsidR="007B48AF">
        <w:t>It has 31 branch offices countrywide. In addition, there are several branch satellite and window offices countrywide based in Provincial, District and sub-district general (government) hospitals</w:t>
      </w:r>
    </w:p>
    <w:p w14:paraId="1E1ACE09" w14:textId="5C04CEDC" w:rsidR="00190D7B" w:rsidRDefault="00190D7B" w:rsidP="005604F0">
      <w:pPr>
        <w:jc w:val="both"/>
      </w:pPr>
      <w:r>
        <w:t>NHIF pay</w:t>
      </w:r>
      <w:r w:rsidR="007B48AF">
        <w:t>s</w:t>
      </w:r>
      <w:r>
        <w:t xml:space="preserve"> between Kshs. 800 – 2,400 per day of hospitalization</w:t>
      </w:r>
      <w:r w:rsidR="007B48AF">
        <w:t>,</w:t>
      </w:r>
      <w:r>
        <w:t xml:space="preserve"> depending on the hospitals one accesses the benefits. </w:t>
      </w:r>
      <w:r w:rsidR="007B48AF">
        <w:t>This organization</w:t>
      </w:r>
      <w:r>
        <w:t xml:space="preserve"> provides an inpatient cover of up to Kshs. 396,000 per year for the contributor, spouse and children.</w:t>
      </w:r>
    </w:p>
    <w:p w14:paraId="34D7FDDF" w14:textId="77777777" w:rsidR="00480D3A" w:rsidRDefault="00480D3A" w:rsidP="00401D92"/>
    <w:p w14:paraId="27862485" w14:textId="77777777" w:rsidR="00190D7B" w:rsidRDefault="00190D7B" w:rsidP="00190D7B">
      <w:pPr>
        <w:pStyle w:val="Heading2"/>
      </w:pPr>
      <w:r>
        <w:lastRenderedPageBreak/>
        <w:t>Organisational Structure</w:t>
      </w:r>
    </w:p>
    <w:p w14:paraId="41EE5643" w14:textId="77777777" w:rsidR="009D04FE" w:rsidRDefault="009D04FE" w:rsidP="009D04FE"/>
    <w:p w14:paraId="6F701058" w14:textId="77777777" w:rsidR="009D04FE" w:rsidRPr="009D04FE" w:rsidRDefault="009D04FE" w:rsidP="009D04FE"/>
    <w:p w14:paraId="6033DB41" w14:textId="77777777" w:rsidR="00190D7B" w:rsidRDefault="00190D7B" w:rsidP="00190D7B">
      <w:pPr>
        <w:jc w:val="center"/>
      </w:pPr>
      <w:r>
        <w:rPr>
          <w:noProof/>
          <w:lang w:eastAsia="en-GB"/>
        </w:rPr>
        <w:drawing>
          <wp:inline distT="0" distB="0" distL="0" distR="0" wp14:editId="406F3DC1">
            <wp:extent cx="4876800" cy="4981575"/>
            <wp:effectExtent l="0" t="0" r="0" b="0"/>
            <wp:docPr id="6" name="Picture 6" descr="C:\Users\Franky\Desktop\structure_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anky\Desktop\structure_pic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98157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C16E2B1" w14:textId="77777777" w:rsidR="00AA2705" w:rsidRPr="00AA2705" w:rsidRDefault="00AA2705" w:rsidP="00AA2705"/>
    <w:p w14:paraId="1BBEFF95" w14:textId="77777777" w:rsidR="00AA2705" w:rsidRDefault="00AA2705" w:rsidP="00AA2705"/>
    <w:p w14:paraId="095FBE17" w14:textId="77777777" w:rsidR="00AA2705" w:rsidRDefault="00AA2705" w:rsidP="00AA2705"/>
    <w:p w14:paraId="390C2C5B" w14:textId="77777777" w:rsidR="00AA2705" w:rsidRDefault="00AA2705" w:rsidP="00AA2705"/>
    <w:p w14:paraId="230E7B26" w14:textId="77777777" w:rsidR="00AA2705" w:rsidRDefault="00AA2705" w:rsidP="00AA2705"/>
    <w:p w14:paraId="531446A5" w14:textId="77777777" w:rsidR="00480D3A" w:rsidRDefault="00480D3A" w:rsidP="00AA2705"/>
    <w:p w14:paraId="5645DF58" w14:textId="2D246458" w:rsidR="00480D3A" w:rsidRDefault="001618FC" w:rsidP="001618FC">
      <w:pPr>
        <w:pStyle w:val="Heading2"/>
      </w:pPr>
      <w:r>
        <w:lastRenderedPageBreak/>
        <w:t xml:space="preserve">co-operative insurance company </w:t>
      </w:r>
      <w:r w:rsidR="00F64829">
        <w:t xml:space="preserve">of kenya limited </w:t>
      </w:r>
      <w:r>
        <w:t>(c.i.c)</w:t>
      </w:r>
    </w:p>
    <w:p w14:paraId="087DBD6A" w14:textId="77777777" w:rsidR="00F64829" w:rsidRPr="009563F2" w:rsidRDefault="00F64829" w:rsidP="005604F0">
      <w:pPr>
        <w:rPr>
          <w:rFonts w:eastAsia="Times New Roman" w:cs="Times New Roman"/>
          <w:szCs w:val="24"/>
          <w:lang w:eastAsia="en-GB"/>
        </w:rPr>
      </w:pPr>
      <w:r>
        <w:t xml:space="preserve">C.I.C Insurance is the current market leader in the provision of Micro Insurance services. CIC has many years of experience in dealing with low income earners and informal sectors through the </w:t>
      </w:r>
      <w:proofErr w:type="spellStart"/>
      <w:r>
        <w:t>Saccos</w:t>
      </w:r>
      <w:proofErr w:type="spellEnd"/>
      <w:r>
        <w:t xml:space="preserve"> hence their ability to provide adequate coverage to the excluded groups. </w:t>
      </w:r>
      <w:r w:rsidRPr="009563F2">
        <w:rPr>
          <w:rFonts w:eastAsia="Times New Roman" w:cs="Times New Roman"/>
          <w:szCs w:val="24"/>
          <w:lang w:eastAsia="en-GB"/>
        </w:rPr>
        <w:t xml:space="preserve">This can include: </w:t>
      </w:r>
    </w:p>
    <w:p w14:paraId="5AD85277" w14:textId="77777777" w:rsidR="00F64829" w:rsidRPr="009563F2" w:rsidRDefault="00F64829" w:rsidP="005604F0">
      <w:pPr>
        <w:rPr>
          <w:lang w:eastAsia="en-GB"/>
        </w:rPr>
      </w:pPr>
      <w:r w:rsidRPr="009563F2">
        <w:rPr>
          <w:lang w:eastAsia="en-GB"/>
        </w:rPr>
        <w:t xml:space="preserve">Risk-pooling instruments for the protection for low income households </w:t>
      </w:r>
    </w:p>
    <w:p w14:paraId="37E07998" w14:textId="77777777" w:rsidR="00F64829" w:rsidRPr="009563F2" w:rsidRDefault="00F64829" w:rsidP="005604F0">
      <w:pPr>
        <w:rPr>
          <w:lang w:eastAsia="en-GB"/>
        </w:rPr>
      </w:pPr>
      <w:r w:rsidRPr="009563F2">
        <w:rPr>
          <w:lang w:eastAsia="en-GB"/>
        </w:rPr>
        <w:t xml:space="preserve">Insurance involving low levels of premium </w:t>
      </w:r>
    </w:p>
    <w:p w14:paraId="4B197526" w14:textId="185EE00D" w:rsidR="001618FC" w:rsidRDefault="00F64829" w:rsidP="005604F0">
      <w:pPr>
        <w:rPr>
          <w:lang w:eastAsia="en-GB"/>
        </w:rPr>
      </w:pPr>
      <w:r w:rsidRPr="009563F2">
        <w:rPr>
          <w:lang w:eastAsia="en-GB"/>
        </w:rPr>
        <w:t xml:space="preserve">Insurance for persons working in the informal sector </w:t>
      </w:r>
    </w:p>
    <w:p w14:paraId="481D1703" w14:textId="784121EF" w:rsidR="00F64829" w:rsidRPr="009563F2" w:rsidRDefault="00F64829" w:rsidP="005604F0">
      <w:pPr>
        <w:rPr>
          <w:rFonts w:eastAsia="Times New Roman" w:cs="Times New Roman"/>
          <w:szCs w:val="24"/>
          <w:lang w:eastAsia="en-GB"/>
        </w:rPr>
      </w:pPr>
      <w:r w:rsidRPr="0000154D">
        <w:rPr>
          <w:b/>
        </w:rPr>
        <w:t>BIMA YA JAMII</w:t>
      </w:r>
      <w:r>
        <w:t xml:space="preserve"> has been developed out of a strategic partnership between: The Co-operative Insurance Company of Kenya Limited (CIC) &amp; The National Hospital Insurance Fund (NHIF) for the uninsured population in Kenya. It’s a revolutionary comprehensive insurance package at only </w:t>
      </w:r>
      <w:r w:rsidR="00115A7E">
        <w:t>Kshs. 3,650 ($50.70)</w:t>
      </w:r>
      <w:r>
        <w:t xml:space="preserve"> per family per year, which is </w:t>
      </w:r>
      <w:r w:rsidR="00115A7E">
        <w:t xml:space="preserve">Kshs. </w:t>
      </w:r>
      <w:r>
        <w:t xml:space="preserve">10 </w:t>
      </w:r>
      <w:r w:rsidR="00115A7E">
        <w:t xml:space="preserve">($0.14) </w:t>
      </w:r>
      <w:r>
        <w:t xml:space="preserve">per day. </w:t>
      </w:r>
      <w:r>
        <w:br/>
      </w:r>
      <w:r>
        <w:br/>
        <w:t>Benefits</w:t>
      </w:r>
      <w:r w:rsidR="00F876D4">
        <w:t xml:space="preserve"> of BIMA YA JAMII include</w:t>
      </w:r>
      <w:r>
        <w:t xml:space="preserve">: </w:t>
      </w:r>
      <w:r>
        <w:br/>
        <w:t xml:space="preserve">• No upper age limit </w:t>
      </w:r>
      <w:r>
        <w:br/>
        <w:t xml:space="preserve">• Ensures there are no deposits required at admission to hospital </w:t>
      </w:r>
      <w:r>
        <w:br/>
        <w:t xml:space="preserve">• Covers principal member and family members </w:t>
      </w:r>
      <w:r>
        <w:br/>
        <w:t xml:space="preserve">• Pays all doctor fees, bed charges, including food, X-ray and laboratory costs, all prescribed drugs, dressings, ICU charges and any other in-patient procedure </w:t>
      </w:r>
      <w:r>
        <w:br/>
        <w:t xml:space="preserve">• Pays maternity costs for normal and caesarean births </w:t>
      </w:r>
      <w:r>
        <w:br/>
        <w:t xml:space="preserve">• Pays for treatment of chronic and pre-existing medical conditions </w:t>
      </w:r>
      <w:r>
        <w:br/>
        <w:t xml:space="preserve">• All surgeries carried out in government hospitals (Category A) are fully covered. For surgeries carried out in Category B hospitals i.e. mission hospitals, Kenyatta Hospital and </w:t>
      </w:r>
      <w:proofErr w:type="spellStart"/>
      <w:r>
        <w:t>Moi</w:t>
      </w:r>
      <w:proofErr w:type="spellEnd"/>
      <w:r>
        <w:t xml:space="preserve"> Referral, there will be a charge of 1 KSH to a maximum of 15,000 KSH depending on the nature of the surgery </w:t>
      </w:r>
      <w:r>
        <w:br/>
        <w:t xml:space="preserve">• Guaranteed quality treatment </w:t>
      </w:r>
      <w:r>
        <w:br/>
        <w:t>• Rebates at high-cost private hospitals</w:t>
      </w:r>
    </w:p>
    <w:p w14:paraId="18F347FB" w14:textId="77777777" w:rsidR="00F64829" w:rsidRDefault="00F64829" w:rsidP="001618FC"/>
    <w:p w14:paraId="6BDE4FF6" w14:textId="77777777" w:rsidR="002F3D49" w:rsidRDefault="002F3D49" w:rsidP="001618FC"/>
    <w:p w14:paraId="4AAE8255" w14:textId="77777777" w:rsidR="002F3D49" w:rsidRDefault="002F3D49" w:rsidP="001618FC"/>
    <w:p w14:paraId="23CADB5C" w14:textId="77777777" w:rsidR="002F3D49" w:rsidRPr="001618FC" w:rsidRDefault="002F3D49" w:rsidP="001618FC"/>
    <w:p w14:paraId="5196278E" w14:textId="2784053A" w:rsidR="00480D3A" w:rsidRDefault="009E3EA3" w:rsidP="009E3EA3">
      <w:pPr>
        <w:pStyle w:val="Heading2"/>
      </w:pPr>
      <w:r>
        <w:lastRenderedPageBreak/>
        <w:t>british-american insurance company kenya</w:t>
      </w:r>
    </w:p>
    <w:p w14:paraId="7650D4BE" w14:textId="77777777" w:rsidR="009E3EA3" w:rsidRPr="009E3EA3" w:rsidRDefault="009E3EA3" w:rsidP="002F3D49">
      <w:pPr>
        <w:jc w:val="both"/>
        <w:rPr>
          <w:rFonts w:eastAsia="Times New Roman"/>
          <w:szCs w:val="24"/>
          <w:lang w:eastAsia="en-GB"/>
        </w:rPr>
      </w:pPr>
      <w:r w:rsidRPr="009E3EA3">
        <w:rPr>
          <w:rFonts w:eastAsia="Times New Roman"/>
          <w:lang w:eastAsia="en-GB"/>
        </w:rPr>
        <w:t xml:space="preserve">British-American Insurance Company </w:t>
      </w:r>
      <w:proofErr w:type="gramStart"/>
      <w:r w:rsidRPr="009E3EA3">
        <w:rPr>
          <w:rFonts w:eastAsia="Times New Roman"/>
          <w:lang w:eastAsia="en-GB"/>
        </w:rPr>
        <w:t>( Kenya</w:t>
      </w:r>
      <w:proofErr w:type="gramEnd"/>
      <w:r w:rsidRPr="009E3EA3">
        <w:rPr>
          <w:rFonts w:eastAsia="Times New Roman"/>
          <w:lang w:eastAsia="en-GB"/>
        </w:rPr>
        <w:t xml:space="preserve"> ) Limited (</w:t>
      </w:r>
      <w:proofErr w:type="spellStart"/>
      <w:r w:rsidRPr="009E3EA3">
        <w:rPr>
          <w:rFonts w:eastAsia="Times New Roman"/>
          <w:lang w:eastAsia="en-GB"/>
        </w:rPr>
        <w:t>Britak</w:t>
      </w:r>
      <w:proofErr w:type="spellEnd"/>
      <w:r w:rsidRPr="009E3EA3">
        <w:rPr>
          <w:rFonts w:eastAsia="Times New Roman"/>
          <w:lang w:eastAsia="en-GB"/>
        </w:rPr>
        <w:t>) is part of the British-American Group of Companies with offices around the world ( UK, Mauritius, Malta, Bahamas, USA ). The Group has a long-heritage, providing mainly financial services since 1920.</w:t>
      </w:r>
    </w:p>
    <w:p w14:paraId="15FE6E3E" w14:textId="77777777" w:rsidR="009E3EA3" w:rsidRPr="009E3EA3" w:rsidRDefault="009E3EA3" w:rsidP="002F3D49">
      <w:pPr>
        <w:jc w:val="both"/>
        <w:rPr>
          <w:rFonts w:eastAsia="Times New Roman"/>
          <w:szCs w:val="24"/>
          <w:lang w:eastAsia="en-GB"/>
        </w:rPr>
      </w:pPr>
      <w:proofErr w:type="spellStart"/>
      <w:r w:rsidRPr="009E3EA3">
        <w:rPr>
          <w:rFonts w:eastAsia="Times New Roman"/>
          <w:lang w:eastAsia="en-GB"/>
        </w:rPr>
        <w:t>Britak</w:t>
      </w:r>
      <w:proofErr w:type="spellEnd"/>
      <w:r w:rsidRPr="009E3EA3">
        <w:rPr>
          <w:rFonts w:eastAsia="Times New Roman"/>
          <w:lang w:eastAsia="en-GB"/>
        </w:rPr>
        <w:t xml:space="preserve"> has evolved over the years since its inception in Kenya in 1965. The company has grown from a Home Services based company to its current position as a financial services provider. This growth and diversification can be attributed to strong leadership as well as various strategies which include market development, product development, market penetration and diversification. </w:t>
      </w:r>
    </w:p>
    <w:p w14:paraId="5CD805AE" w14:textId="77777777" w:rsidR="009E3EA3" w:rsidRPr="009E3EA3" w:rsidRDefault="009E3EA3" w:rsidP="002F3D49">
      <w:pPr>
        <w:jc w:val="both"/>
        <w:rPr>
          <w:rFonts w:eastAsia="Times New Roman"/>
          <w:szCs w:val="24"/>
          <w:lang w:eastAsia="en-GB"/>
        </w:rPr>
      </w:pPr>
      <w:r w:rsidRPr="009E3EA3">
        <w:rPr>
          <w:rFonts w:eastAsia="Times New Roman"/>
          <w:lang w:eastAsia="en-GB"/>
        </w:rPr>
        <w:t> </w:t>
      </w:r>
    </w:p>
    <w:p w14:paraId="6C150DC7" w14:textId="77777777" w:rsidR="009E3EA3" w:rsidRPr="009E3EA3" w:rsidRDefault="009E3EA3" w:rsidP="002F3D49">
      <w:pPr>
        <w:jc w:val="both"/>
        <w:rPr>
          <w:rFonts w:eastAsia="Times New Roman"/>
          <w:szCs w:val="24"/>
          <w:lang w:eastAsia="en-GB"/>
        </w:rPr>
      </w:pPr>
      <w:r w:rsidRPr="009E3EA3">
        <w:rPr>
          <w:rFonts w:eastAsia="Times New Roman"/>
          <w:lang w:eastAsia="en-GB"/>
        </w:rPr>
        <w:t>The company has grown tremendously from 1997. The total gross premium has grown from 489 million in 1997 to 2.1 billion in 2006 while the total assets have grown from 1.1 billion to 6.8 billion in the same period. Investment income was 120 million in 1997 and currently stands at 1.3 billion. The human resource has also grown from 29 employees and 50 agents in 1980 to 200 employees and 450 agents in 2006.</w:t>
      </w:r>
    </w:p>
    <w:p w14:paraId="7EBE86EC" w14:textId="77777777" w:rsidR="009E3EA3" w:rsidRPr="009E3EA3" w:rsidRDefault="009E3EA3" w:rsidP="002F3D49">
      <w:pPr>
        <w:jc w:val="both"/>
        <w:rPr>
          <w:rFonts w:eastAsia="Times New Roman"/>
          <w:szCs w:val="24"/>
          <w:lang w:eastAsia="en-GB"/>
        </w:rPr>
      </w:pPr>
      <w:r w:rsidRPr="009E3EA3">
        <w:rPr>
          <w:rFonts w:eastAsia="Times New Roman"/>
          <w:lang w:eastAsia="en-GB"/>
        </w:rPr>
        <w:t> </w:t>
      </w:r>
    </w:p>
    <w:p w14:paraId="6E4B00D8" w14:textId="77777777" w:rsidR="009E3EA3" w:rsidRPr="009E3EA3" w:rsidRDefault="009E3EA3" w:rsidP="002F3D49">
      <w:pPr>
        <w:jc w:val="both"/>
        <w:rPr>
          <w:rFonts w:eastAsia="Times New Roman"/>
          <w:szCs w:val="24"/>
          <w:lang w:eastAsia="en-GB"/>
        </w:rPr>
      </w:pPr>
      <w:r w:rsidRPr="009E3EA3">
        <w:rPr>
          <w:rFonts w:eastAsia="Times New Roman"/>
          <w:lang w:eastAsia="en-GB"/>
        </w:rPr>
        <w:t xml:space="preserve">The company's long heritage and experience has been a great asset to the individual companies. The companies also enjoy synergies and the multi-channel approach of selling products has seen </w:t>
      </w:r>
      <w:proofErr w:type="spellStart"/>
      <w:r w:rsidRPr="009E3EA3">
        <w:rPr>
          <w:rFonts w:eastAsia="Times New Roman"/>
          <w:lang w:eastAsia="en-GB"/>
        </w:rPr>
        <w:t>Britak's</w:t>
      </w:r>
      <w:proofErr w:type="spellEnd"/>
      <w:r w:rsidRPr="009E3EA3">
        <w:rPr>
          <w:rFonts w:eastAsia="Times New Roman"/>
          <w:lang w:eastAsia="en-GB"/>
        </w:rPr>
        <w:t xml:space="preserve"> books grow. The agents have been able to bring in business for all lines of business in </w:t>
      </w:r>
      <w:proofErr w:type="spellStart"/>
      <w:r w:rsidRPr="009E3EA3">
        <w:rPr>
          <w:rFonts w:eastAsia="Times New Roman"/>
          <w:lang w:eastAsia="en-GB"/>
        </w:rPr>
        <w:t>Britak</w:t>
      </w:r>
      <w:proofErr w:type="spellEnd"/>
      <w:r w:rsidRPr="009E3EA3">
        <w:rPr>
          <w:rFonts w:eastAsia="Times New Roman"/>
          <w:lang w:eastAsia="en-GB"/>
        </w:rPr>
        <w:t xml:space="preserve"> as well as BAAM unit trusts.</w:t>
      </w:r>
    </w:p>
    <w:p w14:paraId="4E6C5B13" w14:textId="77777777" w:rsidR="009E3EA3" w:rsidRPr="009E3EA3" w:rsidRDefault="009E3EA3" w:rsidP="002F3D49">
      <w:pPr>
        <w:jc w:val="both"/>
        <w:rPr>
          <w:rFonts w:eastAsia="Times New Roman"/>
          <w:szCs w:val="24"/>
          <w:lang w:eastAsia="en-GB"/>
        </w:rPr>
      </w:pPr>
      <w:r w:rsidRPr="009E3EA3">
        <w:rPr>
          <w:rFonts w:eastAsia="Times New Roman"/>
          <w:szCs w:val="24"/>
          <w:lang w:eastAsia="en-GB"/>
        </w:rPr>
        <w:t> </w:t>
      </w:r>
    </w:p>
    <w:p w14:paraId="2DEEC471" w14:textId="77777777" w:rsidR="009E3EA3" w:rsidRPr="009E3EA3" w:rsidRDefault="009E3EA3" w:rsidP="002F3D49">
      <w:pPr>
        <w:jc w:val="both"/>
        <w:rPr>
          <w:rFonts w:eastAsia="Times New Roman"/>
          <w:szCs w:val="24"/>
          <w:lang w:eastAsia="en-GB"/>
        </w:rPr>
      </w:pPr>
      <w:r w:rsidRPr="009E3EA3">
        <w:rPr>
          <w:rFonts w:eastAsia="Times New Roman"/>
          <w:b/>
          <w:bCs/>
          <w:lang w:eastAsia="en-GB"/>
        </w:rPr>
        <w:t xml:space="preserve">VISION: </w:t>
      </w:r>
      <w:r w:rsidRPr="009E3EA3">
        <w:rPr>
          <w:rFonts w:eastAsia="Times New Roman"/>
          <w:lang w:eastAsia="en-GB"/>
        </w:rPr>
        <w:t xml:space="preserve">"To be the preferred provider of world class insurance and related services". </w:t>
      </w:r>
    </w:p>
    <w:p w14:paraId="3BF2E30A" w14:textId="44F65056" w:rsidR="009E3EA3" w:rsidRDefault="009E3EA3" w:rsidP="002F3D49">
      <w:pPr>
        <w:jc w:val="both"/>
        <w:rPr>
          <w:rFonts w:eastAsia="Times New Roman"/>
          <w:lang w:eastAsia="en-GB"/>
        </w:rPr>
      </w:pPr>
      <w:r w:rsidRPr="009E3EA3">
        <w:rPr>
          <w:rFonts w:eastAsia="Times New Roman"/>
          <w:b/>
          <w:bCs/>
          <w:lang w:eastAsia="en-GB"/>
        </w:rPr>
        <w:t xml:space="preserve">MISSION STATEMENT: </w:t>
      </w:r>
      <w:r w:rsidRPr="009E3EA3">
        <w:rPr>
          <w:rFonts w:eastAsia="Times New Roman"/>
          <w:lang w:eastAsia="en-GB"/>
        </w:rPr>
        <w:t xml:space="preserve">"A customer focused </w:t>
      </w:r>
      <w:proofErr w:type="spellStart"/>
      <w:r w:rsidRPr="009E3EA3">
        <w:rPr>
          <w:rFonts w:eastAsia="Times New Roman"/>
          <w:lang w:eastAsia="en-GB"/>
        </w:rPr>
        <w:t>organizaton</w:t>
      </w:r>
      <w:proofErr w:type="spellEnd"/>
      <w:r w:rsidRPr="009E3EA3">
        <w:rPr>
          <w:rFonts w:eastAsia="Times New Roman"/>
          <w:lang w:eastAsia="en-GB"/>
        </w:rPr>
        <w:t xml:space="preserve"> offering high quality insurance and related services in an efficient and cost-</w:t>
      </w:r>
      <w:proofErr w:type="spellStart"/>
      <w:r w:rsidRPr="009E3EA3">
        <w:rPr>
          <w:rFonts w:eastAsia="Times New Roman"/>
          <w:lang w:eastAsia="en-GB"/>
        </w:rPr>
        <w:t>effec</w:t>
      </w:r>
      <w:proofErr w:type="spellEnd"/>
      <w:proofErr w:type="gramStart"/>
      <w:r w:rsidR="008D0418">
        <w:rPr>
          <w:rFonts w:eastAsia="Times New Roman"/>
          <w:lang w:eastAsia="en-GB"/>
        </w:rPr>
        <w:t>)</w:t>
      </w:r>
      <w:proofErr w:type="spellStart"/>
      <w:r w:rsidRPr="009E3EA3">
        <w:rPr>
          <w:rFonts w:eastAsia="Times New Roman"/>
          <w:lang w:eastAsia="en-GB"/>
        </w:rPr>
        <w:t>tive</w:t>
      </w:r>
      <w:proofErr w:type="spellEnd"/>
      <w:proofErr w:type="gramEnd"/>
      <w:r w:rsidRPr="009E3EA3">
        <w:rPr>
          <w:rFonts w:eastAsia="Times New Roman"/>
          <w:lang w:eastAsia="en-GB"/>
        </w:rPr>
        <w:t xml:space="preserve"> manner that maximizes stakeholder value". </w:t>
      </w:r>
    </w:p>
    <w:p w14:paraId="41A3ECB3" w14:textId="77777777" w:rsidR="00421B54" w:rsidRDefault="008D0418" w:rsidP="002F3D49">
      <w:pPr>
        <w:jc w:val="both"/>
        <w:rPr>
          <w:rFonts w:eastAsia="Times New Roman"/>
          <w:lang w:eastAsia="en-GB"/>
        </w:rPr>
      </w:pPr>
      <w:proofErr w:type="spellStart"/>
      <w:r>
        <w:rPr>
          <w:rFonts w:eastAsia="Times New Roman"/>
          <w:lang w:eastAsia="en-GB"/>
        </w:rPr>
        <w:t>Britak’s</w:t>
      </w:r>
      <w:proofErr w:type="spellEnd"/>
      <w:r>
        <w:rPr>
          <w:rFonts w:eastAsia="Times New Roman"/>
          <w:lang w:eastAsia="en-GB"/>
        </w:rPr>
        <w:t xml:space="preserve"> first micro-insurance product (</w:t>
      </w:r>
      <w:proofErr w:type="spellStart"/>
      <w:r>
        <w:rPr>
          <w:rFonts w:eastAsia="Times New Roman"/>
          <w:lang w:eastAsia="en-GB"/>
        </w:rPr>
        <w:t>Majani</w:t>
      </w:r>
      <w:proofErr w:type="spellEnd"/>
      <w:r>
        <w:rPr>
          <w:rFonts w:eastAsia="Times New Roman"/>
          <w:lang w:eastAsia="en-GB"/>
        </w:rPr>
        <w:t xml:space="preserve">) was developed in 2007 as </w:t>
      </w:r>
      <w:r w:rsidR="003378A7">
        <w:rPr>
          <w:rFonts w:eastAsia="Times New Roman"/>
          <w:lang w:eastAsia="en-GB"/>
        </w:rPr>
        <w:t>s social responsibility with a lot of uncertainty</w:t>
      </w:r>
      <w:r>
        <w:rPr>
          <w:rFonts w:eastAsia="Times New Roman"/>
          <w:lang w:eastAsia="en-GB"/>
        </w:rPr>
        <w:t>, but currently it is a standalone unit</w:t>
      </w:r>
      <w:r w:rsidR="00572B60">
        <w:rPr>
          <w:rFonts w:eastAsia="Times New Roman"/>
          <w:lang w:eastAsia="en-GB"/>
        </w:rPr>
        <w:t xml:space="preserve"> after they re</w:t>
      </w:r>
      <w:r w:rsidR="000D20FA">
        <w:rPr>
          <w:rFonts w:eastAsia="Times New Roman"/>
          <w:lang w:eastAsia="en-GB"/>
        </w:rPr>
        <w:t>alised it is a worthy field</w:t>
      </w:r>
      <w:r>
        <w:rPr>
          <w:rFonts w:eastAsia="Times New Roman"/>
          <w:lang w:eastAsia="en-GB"/>
        </w:rPr>
        <w:t>.</w:t>
      </w:r>
      <w:r w:rsidR="003378A7">
        <w:rPr>
          <w:rFonts w:eastAsia="Times New Roman"/>
          <w:lang w:eastAsia="en-GB"/>
        </w:rPr>
        <w:t xml:space="preserve"> They used the </w:t>
      </w:r>
      <w:r w:rsidR="003378A7" w:rsidRPr="000B18D2">
        <w:rPr>
          <w:rFonts w:eastAsia="Times New Roman"/>
          <w:i/>
          <w:lang w:eastAsia="en-GB"/>
        </w:rPr>
        <w:t>law of large numbers</w:t>
      </w:r>
      <w:r w:rsidR="003378A7">
        <w:rPr>
          <w:rFonts w:eastAsia="Times New Roman"/>
          <w:lang w:eastAsia="en-GB"/>
        </w:rPr>
        <w:t xml:space="preserve"> whereby the people at the bottom of the pyramid are a greater percentage of the population hence</w:t>
      </w:r>
      <w:r w:rsidR="00421B54">
        <w:rPr>
          <w:rFonts w:eastAsia="Times New Roman"/>
          <w:lang w:eastAsia="en-GB"/>
        </w:rPr>
        <w:t xml:space="preserve"> tapped the market at the bottom of the pyramid. </w:t>
      </w:r>
    </w:p>
    <w:p w14:paraId="3E9AD495" w14:textId="12627286" w:rsidR="008D0418" w:rsidRPr="009E3EA3" w:rsidRDefault="00421B54" w:rsidP="002F3D49">
      <w:pPr>
        <w:jc w:val="both"/>
        <w:rPr>
          <w:rFonts w:eastAsia="Times New Roman"/>
          <w:szCs w:val="24"/>
          <w:lang w:eastAsia="en-GB"/>
        </w:rPr>
      </w:pPr>
      <w:r>
        <w:rPr>
          <w:rFonts w:eastAsia="Times New Roman"/>
          <w:lang w:eastAsia="en-GB"/>
        </w:rPr>
        <w:lastRenderedPageBreak/>
        <w:t xml:space="preserve">They teamed with Equity Bank in 2007. Equity Bank was offering loans to low income </w:t>
      </w:r>
      <w:proofErr w:type="spellStart"/>
      <w:r>
        <w:rPr>
          <w:rFonts w:eastAsia="Times New Roman"/>
          <w:lang w:eastAsia="en-GB"/>
        </w:rPr>
        <w:t>communtities</w:t>
      </w:r>
      <w:proofErr w:type="spellEnd"/>
      <w:r w:rsidR="00EE6718">
        <w:rPr>
          <w:rFonts w:eastAsia="Times New Roman"/>
          <w:lang w:eastAsia="en-GB"/>
        </w:rPr>
        <w:t xml:space="preserve"> without security so </w:t>
      </w:r>
      <w:proofErr w:type="spellStart"/>
      <w:r w:rsidR="00EE6718">
        <w:rPr>
          <w:rFonts w:eastAsia="Times New Roman"/>
          <w:lang w:eastAsia="en-GB"/>
        </w:rPr>
        <w:t>Britak</w:t>
      </w:r>
      <w:proofErr w:type="spellEnd"/>
      <w:r w:rsidR="00EE6718">
        <w:rPr>
          <w:rFonts w:eastAsia="Times New Roman"/>
          <w:lang w:eastAsia="en-GB"/>
        </w:rPr>
        <w:t xml:space="preserve"> was to cover the loans issued</w:t>
      </w:r>
      <w:r>
        <w:rPr>
          <w:rFonts w:eastAsia="Times New Roman"/>
          <w:lang w:eastAsia="en-GB"/>
        </w:rPr>
        <w:t>.</w:t>
      </w:r>
      <w:r w:rsidR="00EE6718">
        <w:rPr>
          <w:rFonts w:eastAsia="Times New Roman"/>
          <w:lang w:eastAsia="en-GB"/>
        </w:rPr>
        <w:t xml:space="preserve"> They </w:t>
      </w:r>
      <w:proofErr w:type="spellStart"/>
      <w:r w:rsidR="004B18BC">
        <w:rPr>
          <w:rFonts w:eastAsia="Times New Roman"/>
          <w:lang w:eastAsia="en-GB"/>
        </w:rPr>
        <w:t>registerd</w:t>
      </w:r>
      <w:proofErr w:type="spellEnd"/>
      <w:r w:rsidR="004B18BC">
        <w:rPr>
          <w:rFonts w:eastAsia="Times New Roman"/>
          <w:lang w:eastAsia="en-GB"/>
        </w:rPr>
        <w:t xml:space="preserve"> 5</w:t>
      </w:r>
      <w:r w:rsidR="00EE6718">
        <w:rPr>
          <w:rFonts w:eastAsia="Times New Roman"/>
          <w:lang w:eastAsia="en-GB"/>
        </w:rPr>
        <w:t>0,000 tea farmers</w:t>
      </w:r>
      <w:r w:rsidR="003378A7">
        <w:rPr>
          <w:rFonts w:eastAsia="Times New Roman"/>
          <w:lang w:eastAsia="en-GB"/>
        </w:rPr>
        <w:t xml:space="preserve"> </w:t>
      </w:r>
      <w:r w:rsidR="00EE6718">
        <w:rPr>
          <w:rFonts w:eastAsia="Times New Roman"/>
          <w:lang w:eastAsia="en-GB"/>
        </w:rPr>
        <w:t xml:space="preserve">for the </w:t>
      </w:r>
      <w:proofErr w:type="spellStart"/>
      <w:r w:rsidR="00EE6718">
        <w:rPr>
          <w:rFonts w:eastAsia="Times New Roman"/>
          <w:lang w:eastAsia="en-GB"/>
        </w:rPr>
        <w:t>Majani</w:t>
      </w:r>
      <w:proofErr w:type="spellEnd"/>
      <w:r w:rsidR="00EE6718">
        <w:rPr>
          <w:rFonts w:eastAsia="Times New Roman"/>
          <w:lang w:eastAsia="en-GB"/>
        </w:rPr>
        <w:t xml:space="preserve"> project</w:t>
      </w:r>
      <w:r w:rsidR="00B85B39">
        <w:rPr>
          <w:rFonts w:eastAsia="Times New Roman"/>
          <w:lang w:eastAsia="en-GB"/>
        </w:rPr>
        <w:t xml:space="preserve"> in two years</w:t>
      </w:r>
      <w:r w:rsidR="00EE6718">
        <w:rPr>
          <w:rFonts w:eastAsia="Times New Roman"/>
          <w:lang w:eastAsia="en-GB"/>
        </w:rPr>
        <w:t>, in collaboration with Kenya Tea Development Authority (KTDA)</w:t>
      </w:r>
      <w:r w:rsidR="004B18BC">
        <w:rPr>
          <w:rFonts w:eastAsia="Times New Roman"/>
          <w:lang w:eastAsia="en-GB"/>
        </w:rPr>
        <w:t xml:space="preserve"> to insure small-scale farmers</w:t>
      </w:r>
      <w:r w:rsidR="00EE6718">
        <w:rPr>
          <w:rFonts w:eastAsia="Times New Roman"/>
          <w:lang w:eastAsia="en-GB"/>
        </w:rPr>
        <w:t>.</w:t>
      </w:r>
      <w:r w:rsidR="00546B86">
        <w:rPr>
          <w:rFonts w:eastAsia="Times New Roman"/>
          <w:lang w:eastAsia="en-GB"/>
        </w:rPr>
        <w:t xml:space="preserve"> </w:t>
      </w:r>
      <w:r w:rsidR="00307DA7">
        <w:rPr>
          <w:rFonts w:eastAsia="Times New Roman"/>
          <w:lang w:eastAsia="en-GB"/>
        </w:rPr>
        <w:t>F</w:t>
      </w:r>
      <w:r w:rsidR="00546B86">
        <w:rPr>
          <w:rFonts w:eastAsia="Times New Roman"/>
          <w:lang w:eastAsia="en-GB"/>
        </w:rPr>
        <w:t>armer</w:t>
      </w:r>
      <w:r w:rsidR="00307DA7">
        <w:rPr>
          <w:rFonts w:eastAsia="Times New Roman"/>
          <w:lang w:eastAsia="en-GB"/>
        </w:rPr>
        <w:t>s pay</w:t>
      </w:r>
      <w:r w:rsidR="00546B86">
        <w:rPr>
          <w:rFonts w:eastAsia="Times New Roman"/>
          <w:lang w:eastAsia="en-GB"/>
        </w:rPr>
        <w:t xml:space="preserve"> a monthly premium of </w:t>
      </w:r>
      <w:r w:rsidR="00307DA7">
        <w:rPr>
          <w:rFonts w:eastAsia="Times New Roman"/>
          <w:lang w:eastAsia="en-GB"/>
        </w:rPr>
        <w:t xml:space="preserve">Kshs. 85 ($1.18) for an individual cover or </w:t>
      </w:r>
      <w:r w:rsidR="00546B86">
        <w:rPr>
          <w:rFonts w:eastAsia="Times New Roman"/>
          <w:lang w:eastAsia="en-GB"/>
        </w:rPr>
        <w:t>Kshs. 135 ($1</w:t>
      </w:r>
      <w:r w:rsidR="00307DA7">
        <w:rPr>
          <w:rFonts w:eastAsia="Times New Roman"/>
          <w:lang w:eastAsia="en-GB"/>
        </w:rPr>
        <w:t>.9) for the cover which includes</w:t>
      </w:r>
      <w:r w:rsidR="00546B86">
        <w:rPr>
          <w:rFonts w:eastAsia="Times New Roman"/>
          <w:lang w:eastAsia="en-GB"/>
        </w:rPr>
        <w:t xml:space="preserve"> both the contributor and his spouse.</w:t>
      </w:r>
    </w:p>
    <w:p w14:paraId="4D1A123D" w14:textId="77777777" w:rsidR="00307DA7" w:rsidRDefault="00546B86" w:rsidP="002F3D49">
      <w:pPr>
        <w:jc w:val="both"/>
      </w:pPr>
      <w:r>
        <w:t xml:space="preserve">Members can access a </w:t>
      </w:r>
      <w:r w:rsidR="007B1410">
        <w:t xml:space="preserve">Kshs. 100,000 </w:t>
      </w:r>
      <w:r>
        <w:t xml:space="preserve">($1388.9) </w:t>
      </w:r>
      <w:r w:rsidR="007B1410">
        <w:t>life benefit</w:t>
      </w:r>
      <w:r>
        <w:t>.</w:t>
      </w:r>
      <w:r w:rsidR="003605D3">
        <w:t xml:space="preserve"> This cover caters only for inpatient treatment whereby they pay for the drugs, accommodation and dental fees, just to name a few.</w:t>
      </w:r>
    </w:p>
    <w:p w14:paraId="59353861" w14:textId="016E580F" w:rsidR="009E3EA3" w:rsidRPr="009E3EA3" w:rsidRDefault="00307DA7" w:rsidP="002F3D49">
      <w:pPr>
        <w:jc w:val="both"/>
      </w:pPr>
      <w:proofErr w:type="spellStart"/>
      <w:r>
        <w:t>Majani</w:t>
      </w:r>
      <w:proofErr w:type="spellEnd"/>
      <w:r>
        <w:t xml:space="preserve"> is a success as it is a simple product with almost no exclusions.</w:t>
      </w:r>
      <w:r w:rsidR="004B19C5">
        <w:t xml:space="preserve"> In addition, it is also</w:t>
      </w:r>
      <w:r w:rsidR="004757D9">
        <w:t xml:space="preserve"> cost effective for the farmers and payment is done as a group rather than individuals. This is because only one lump sum of payment is received from the group (KTDA farmers) hence a group becomes security for the members. </w:t>
      </w:r>
      <w:r w:rsidR="003605D3">
        <w:t xml:space="preserve">  </w:t>
      </w:r>
    </w:p>
    <w:p w14:paraId="7CC382DA" w14:textId="77777777" w:rsidR="00026CB5" w:rsidRDefault="00026CB5" w:rsidP="00026CB5">
      <w:pPr>
        <w:pStyle w:val="Heading1"/>
        <w:rPr>
          <w:lang w:val="en-US"/>
        </w:rPr>
      </w:pPr>
      <w:r>
        <w:rPr>
          <w:lang w:val="en-US"/>
        </w:rPr>
        <w:t>References</w:t>
      </w:r>
    </w:p>
    <w:p w14:paraId="737FE505" w14:textId="47F9F776" w:rsidR="00026CB5" w:rsidRPr="008D5C46" w:rsidRDefault="00037098" w:rsidP="00037098">
      <w:pPr>
        <w:pStyle w:val="ListParagraph"/>
        <w:numPr>
          <w:ilvl w:val="0"/>
          <w:numId w:val="1"/>
        </w:numPr>
        <w:rPr>
          <w:lang w:val="en-US"/>
        </w:rPr>
      </w:pPr>
      <w:r>
        <w:rPr>
          <w:lang w:val="en-US"/>
        </w:rPr>
        <w:t xml:space="preserve">Bernice </w:t>
      </w:r>
      <w:proofErr w:type="spellStart"/>
      <w:r>
        <w:rPr>
          <w:lang w:val="en-US"/>
        </w:rPr>
        <w:t>Kimashia</w:t>
      </w:r>
      <w:proofErr w:type="spellEnd"/>
      <w:r>
        <w:rPr>
          <w:lang w:val="en-US"/>
        </w:rPr>
        <w:t xml:space="preserve">, </w:t>
      </w:r>
      <w:proofErr w:type="spellStart"/>
      <w:r>
        <w:rPr>
          <w:lang w:val="en-US"/>
        </w:rPr>
        <w:t>Pricewaterhousecoopers</w:t>
      </w:r>
      <w:proofErr w:type="spellEnd"/>
      <w:r>
        <w:rPr>
          <w:lang w:val="en-US"/>
        </w:rPr>
        <w:t>.</w:t>
      </w:r>
      <w:r w:rsidR="00026CB5">
        <w:rPr>
          <w:lang w:val="en-US"/>
        </w:rPr>
        <w:t xml:space="preserve"> </w:t>
      </w:r>
      <w:r w:rsidRPr="00037098">
        <w:rPr>
          <w:i/>
          <w:lang w:val="en-US"/>
        </w:rPr>
        <w:t>Insurance.</w:t>
      </w:r>
      <w:r>
        <w:rPr>
          <w:lang w:val="en-US"/>
        </w:rPr>
        <w:t xml:space="preserve"> </w:t>
      </w:r>
      <w:hyperlink r:id="rId9" w:history="1">
        <w:r w:rsidR="002F7881" w:rsidRPr="00CD7C23">
          <w:rPr>
            <w:rStyle w:val="Hyperlink"/>
          </w:rPr>
          <w:t>http://www.pwc.com/ke/en/industries/insurance.jhtml</w:t>
        </w:r>
      </w:hyperlink>
    </w:p>
    <w:p w14:paraId="41D69EB4" w14:textId="77777777" w:rsidR="008D5C46" w:rsidRPr="004F1722" w:rsidRDefault="008D5C46" w:rsidP="008D5C46">
      <w:pPr>
        <w:pStyle w:val="ListParagraph"/>
        <w:rPr>
          <w:lang w:val="en-US"/>
        </w:rPr>
      </w:pPr>
    </w:p>
    <w:p w14:paraId="5CFF25EE" w14:textId="5E10485A" w:rsidR="004F1722" w:rsidRDefault="004F1722" w:rsidP="00037098">
      <w:pPr>
        <w:pStyle w:val="ListParagraph"/>
        <w:numPr>
          <w:ilvl w:val="0"/>
          <w:numId w:val="1"/>
        </w:numPr>
        <w:rPr>
          <w:lang w:val="en-US"/>
        </w:rPr>
      </w:pPr>
      <w:r>
        <w:rPr>
          <w:lang w:val="en-US"/>
        </w:rPr>
        <w:t xml:space="preserve">Titus </w:t>
      </w:r>
      <w:proofErr w:type="spellStart"/>
      <w:r>
        <w:rPr>
          <w:lang w:val="en-US"/>
        </w:rPr>
        <w:t>Osero</w:t>
      </w:r>
      <w:proofErr w:type="spellEnd"/>
      <w:r>
        <w:rPr>
          <w:lang w:val="en-US"/>
        </w:rPr>
        <w:t xml:space="preserve">. 2009. </w:t>
      </w:r>
      <w:r w:rsidR="00DD23DC">
        <w:rPr>
          <w:lang w:val="en-US"/>
        </w:rPr>
        <w:t xml:space="preserve">Special Report: Micro-Insurance. </w:t>
      </w:r>
      <w:r w:rsidR="00DD23DC" w:rsidRPr="00DD23DC">
        <w:rPr>
          <w:i/>
          <w:lang w:val="en-US"/>
        </w:rPr>
        <w:t>The Kenya Insurer</w:t>
      </w:r>
      <w:proofErr w:type="gramStart"/>
      <w:r w:rsidR="00DD23DC">
        <w:rPr>
          <w:lang w:val="en-US"/>
        </w:rPr>
        <w:t xml:space="preserve">, </w:t>
      </w:r>
      <w:r>
        <w:rPr>
          <w:lang w:val="en-US"/>
        </w:rPr>
        <w:t xml:space="preserve"> </w:t>
      </w:r>
      <w:proofErr w:type="spellStart"/>
      <w:r w:rsidR="003E4C5A">
        <w:rPr>
          <w:lang w:val="en-US"/>
        </w:rPr>
        <w:t>Vol</w:t>
      </w:r>
      <w:proofErr w:type="spellEnd"/>
      <w:proofErr w:type="gramEnd"/>
      <w:r w:rsidR="003E4C5A">
        <w:rPr>
          <w:lang w:val="en-US"/>
        </w:rPr>
        <w:t xml:space="preserve"> 7 (No. 1): 4-6, July 2009.</w:t>
      </w:r>
    </w:p>
    <w:p w14:paraId="1BF87FBD" w14:textId="77777777" w:rsidR="00117725" w:rsidRPr="00117725" w:rsidRDefault="00117725" w:rsidP="00117725">
      <w:pPr>
        <w:pStyle w:val="ListParagraph"/>
        <w:rPr>
          <w:lang w:val="en-US"/>
        </w:rPr>
      </w:pPr>
    </w:p>
    <w:p w14:paraId="48D7DAFA" w14:textId="7380DB7D" w:rsidR="00117725" w:rsidRDefault="00117725" w:rsidP="00117725">
      <w:pPr>
        <w:pStyle w:val="ListParagraph"/>
        <w:numPr>
          <w:ilvl w:val="0"/>
          <w:numId w:val="1"/>
        </w:numPr>
      </w:pPr>
      <w:r>
        <w:t xml:space="preserve">Kenya to amend Health Insurance scheme. 2010. </w:t>
      </w:r>
      <w:r w:rsidRPr="008162DB">
        <w:rPr>
          <w:i/>
        </w:rPr>
        <w:t>The Sunday Nation:</w:t>
      </w:r>
      <w:r>
        <w:t xml:space="preserve"> 28 Feb, 2010.</w:t>
      </w:r>
    </w:p>
    <w:p w14:paraId="657D7DA8" w14:textId="77777777" w:rsidR="00F358BC" w:rsidRDefault="00F358BC" w:rsidP="00F358BC">
      <w:pPr>
        <w:pStyle w:val="ListParagraph"/>
      </w:pPr>
    </w:p>
    <w:p w14:paraId="629411D8" w14:textId="4EBFF2CF" w:rsidR="00F358BC" w:rsidRDefault="00F358BC" w:rsidP="00117725">
      <w:pPr>
        <w:pStyle w:val="ListParagraph"/>
        <w:numPr>
          <w:ilvl w:val="0"/>
          <w:numId w:val="1"/>
        </w:numPr>
      </w:pPr>
      <w:r>
        <w:t xml:space="preserve">Nelson C. </w:t>
      </w:r>
      <w:proofErr w:type="spellStart"/>
      <w:r>
        <w:t>Kuria</w:t>
      </w:r>
      <w:proofErr w:type="spellEnd"/>
      <w:r>
        <w:t xml:space="preserve">. 2008. Kenya Insurance Sector. </w:t>
      </w:r>
      <w:r w:rsidRPr="00F358BC">
        <w:rPr>
          <w:i/>
        </w:rPr>
        <w:t>AKI Report:</w:t>
      </w:r>
      <w:r w:rsidR="004674E5">
        <w:rPr>
          <w:i/>
        </w:rPr>
        <w:t xml:space="preserve"> December, 2008.</w:t>
      </w:r>
    </w:p>
    <w:p w14:paraId="6619A875" w14:textId="77777777" w:rsidR="00BE7A33" w:rsidRDefault="00BE7A33" w:rsidP="00BE7A33">
      <w:pPr>
        <w:pStyle w:val="ListParagraph"/>
      </w:pPr>
    </w:p>
    <w:p w14:paraId="46632F48" w14:textId="1078819C" w:rsidR="00BE7A33" w:rsidRPr="00AE0FB5" w:rsidRDefault="006936B7" w:rsidP="00BE7A33">
      <w:pPr>
        <w:pStyle w:val="ListParagraph"/>
        <w:numPr>
          <w:ilvl w:val="0"/>
          <w:numId w:val="1"/>
        </w:numPr>
        <w:rPr>
          <w:rStyle w:val="Hyperlink"/>
          <w:i/>
          <w:color w:val="auto"/>
          <w:u w:val="none"/>
        </w:rPr>
      </w:pPr>
      <w:hyperlink r:id="rId10" w:history="1">
        <w:r w:rsidR="00BE7A33" w:rsidRPr="006B2C72">
          <w:rPr>
            <w:rStyle w:val="Hyperlink"/>
            <w:i/>
          </w:rPr>
          <w:t>http://www.allianzworldwidecare.com/healthcare-in-kenya</w:t>
        </w:r>
      </w:hyperlink>
    </w:p>
    <w:p w14:paraId="5420C003" w14:textId="77777777" w:rsidR="00AE0FB5" w:rsidRPr="00AE0FB5" w:rsidRDefault="00AE0FB5" w:rsidP="00AE0FB5">
      <w:pPr>
        <w:pStyle w:val="ListParagraph"/>
        <w:rPr>
          <w:i/>
        </w:rPr>
      </w:pPr>
    </w:p>
    <w:p w14:paraId="54797F98" w14:textId="200CBC42" w:rsidR="00AE0FB5" w:rsidRDefault="00AE0FB5" w:rsidP="00BE7A33">
      <w:pPr>
        <w:pStyle w:val="ListParagraph"/>
        <w:numPr>
          <w:ilvl w:val="0"/>
          <w:numId w:val="1"/>
        </w:numPr>
        <w:rPr>
          <w:i/>
        </w:rPr>
      </w:pPr>
      <w:hyperlink r:id="rId11" w:history="1">
        <w:r w:rsidRPr="005152B0">
          <w:rPr>
            <w:rStyle w:val="Hyperlink"/>
            <w:i/>
          </w:rPr>
          <w:t>http://www.nhif.co.ke</w:t>
        </w:r>
      </w:hyperlink>
    </w:p>
    <w:p w14:paraId="239F00FA" w14:textId="77777777" w:rsidR="00AE0FB5" w:rsidRPr="00AE0FB5" w:rsidRDefault="00AE0FB5" w:rsidP="00AE0FB5">
      <w:pPr>
        <w:pStyle w:val="ListParagraph"/>
        <w:rPr>
          <w:i/>
        </w:rPr>
      </w:pPr>
    </w:p>
    <w:p w14:paraId="5BBCD55E" w14:textId="01472443" w:rsidR="00AE0FB5" w:rsidRDefault="00AE0FB5" w:rsidP="00BE7A33">
      <w:pPr>
        <w:pStyle w:val="ListParagraph"/>
        <w:numPr>
          <w:ilvl w:val="0"/>
          <w:numId w:val="1"/>
        </w:numPr>
        <w:rPr>
          <w:i/>
        </w:rPr>
      </w:pPr>
      <w:hyperlink r:id="rId12" w:history="1">
        <w:r w:rsidRPr="005152B0">
          <w:rPr>
            <w:rStyle w:val="Hyperlink"/>
            <w:i/>
          </w:rPr>
          <w:t>http://www.cic.co.ke</w:t>
        </w:r>
      </w:hyperlink>
    </w:p>
    <w:p w14:paraId="2146D171" w14:textId="77777777" w:rsidR="00AE0FB5" w:rsidRPr="00AE0FB5" w:rsidRDefault="00AE0FB5" w:rsidP="00AE0FB5">
      <w:pPr>
        <w:pStyle w:val="ListParagraph"/>
        <w:rPr>
          <w:i/>
        </w:rPr>
      </w:pPr>
    </w:p>
    <w:p w14:paraId="2249C5A1" w14:textId="1888A07E" w:rsidR="00AE0FB5" w:rsidRDefault="00AE0FB5" w:rsidP="00BE7A33">
      <w:pPr>
        <w:pStyle w:val="ListParagraph"/>
        <w:numPr>
          <w:ilvl w:val="0"/>
          <w:numId w:val="1"/>
        </w:numPr>
        <w:rPr>
          <w:i/>
        </w:rPr>
      </w:pPr>
      <w:hyperlink r:id="rId13" w:history="1">
        <w:r w:rsidRPr="005152B0">
          <w:rPr>
            <w:rStyle w:val="Hyperlink"/>
            <w:i/>
          </w:rPr>
          <w:t>http://www.britak.co.ke</w:t>
        </w:r>
      </w:hyperlink>
    </w:p>
    <w:p w14:paraId="55412EEF" w14:textId="77777777" w:rsidR="00AE0FB5" w:rsidRPr="006B2C72" w:rsidRDefault="00AE0FB5" w:rsidP="00AE0FB5">
      <w:pPr>
        <w:pStyle w:val="ListParagraph"/>
        <w:rPr>
          <w:i/>
        </w:rPr>
      </w:pPr>
    </w:p>
    <w:p w14:paraId="56A1787D" w14:textId="77777777" w:rsidR="007B4939" w:rsidRDefault="007B4939" w:rsidP="00892371">
      <w:pPr>
        <w:pStyle w:val="Heading1"/>
        <w:rPr>
          <w:lang w:val="en-US"/>
        </w:rPr>
        <w:sectPr w:rsidR="007B4939" w:rsidSect="002A0917">
          <w:pgSz w:w="11906" w:h="16838"/>
          <w:pgMar w:top="1440" w:right="1134" w:bottom="1440" w:left="1134" w:header="709" w:footer="709" w:gutter="0"/>
          <w:cols w:space="708"/>
          <w:docGrid w:linePitch="360"/>
        </w:sectPr>
      </w:pPr>
    </w:p>
    <w:p w14:paraId="04260C09" w14:textId="1ED7C4B1" w:rsidR="00480D3A" w:rsidRDefault="00892371" w:rsidP="00892371">
      <w:pPr>
        <w:pStyle w:val="Heading1"/>
        <w:rPr>
          <w:lang w:val="en-US"/>
        </w:rPr>
      </w:pPr>
      <w:r>
        <w:rPr>
          <w:lang w:val="en-US"/>
        </w:rPr>
        <w:lastRenderedPageBreak/>
        <w:t>findings</w:t>
      </w:r>
    </w:p>
    <w:p w14:paraId="78DCD62B" w14:textId="77777777" w:rsidR="00892371" w:rsidRDefault="00892371" w:rsidP="00892371">
      <w:pPr>
        <w:rPr>
          <w:lang w:val="en-US"/>
        </w:rPr>
      </w:pPr>
    </w:p>
    <w:tbl>
      <w:tblPr>
        <w:tblW w:w="14800" w:type="dxa"/>
        <w:tblInd w:w="93" w:type="dxa"/>
        <w:tblLook w:val="04A0" w:firstRow="1" w:lastRow="0" w:firstColumn="1" w:lastColumn="0" w:noHBand="0" w:noVBand="1"/>
      </w:tblPr>
      <w:tblGrid>
        <w:gridCol w:w="4280"/>
        <w:gridCol w:w="960"/>
        <w:gridCol w:w="960"/>
        <w:gridCol w:w="960"/>
        <w:gridCol w:w="960"/>
        <w:gridCol w:w="6680"/>
      </w:tblGrid>
      <w:tr w:rsidR="00741FB3" w:rsidRPr="00741FB3" w14:paraId="291EC04C" w14:textId="77777777" w:rsidTr="00741FB3">
        <w:trPr>
          <w:trHeight w:val="300"/>
        </w:trPr>
        <w:tc>
          <w:tcPr>
            <w:tcW w:w="4280" w:type="dxa"/>
            <w:tcBorders>
              <w:top w:val="nil"/>
              <w:left w:val="nil"/>
              <w:bottom w:val="nil"/>
              <w:right w:val="nil"/>
            </w:tcBorders>
            <w:shd w:val="clear" w:color="auto" w:fill="auto"/>
            <w:noWrap/>
            <w:vAlign w:val="bottom"/>
            <w:hideMark/>
          </w:tcPr>
          <w:p w14:paraId="05D0F4A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tcBorders>
              <w:top w:val="nil"/>
              <w:left w:val="nil"/>
              <w:bottom w:val="nil"/>
              <w:right w:val="nil"/>
            </w:tcBorders>
            <w:shd w:val="clear" w:color="auto" w:fill="auto"/>
            <w:noWrap/>
            <w:vAlign w:val="bottom"/>
            <w:hideMark/>
          </w:tcPr>
          <w:p w14:paraId="3C46F13A" w14:textId="77777777" w:rsidR="00741FB3" w:rsidRPr="00741FB3" w:rsidRDefault="00741FB3" w:rsidP="00741FB3">
            <w:pPr>
              <w:spacing w:after="0" w:line="240" w:lineRule="auto"/>
              <w:jc w:val="center"/>
              <w:rPr>
                <w:rFonts w:ascii="Calibri" w:eastAsia="Times New Roman" w:hAnsi="Calibri" w:cs="Calibri"/>
                <w:b/>
                <w:bCs/>
                <w:color w:val="000000"/>
                <w:sz w:val="22"/>
                <w:lang w:eastAsia="en-GB"/>
              </w:rPr>
            </w:pPr>
            <w:r w:rsidRPr="00741FB3">
              <w:rPr>
                <w:rFonts w:ascii="Calibri" w:eastAsia="Times New Roman" w:hAnsi="Calibri" w:cs="Calibri"/>
                <w:b/>
                <w:bCs/>
                <w:color w:val="000000"/>
                <w:sz w:val="22"/>
                <w:lang w:eastAsia="en-GB"/>
              </w:rPr>
              <w:t>Site</w:t>
            </w:r>
          </w:p>
        </w:tc>
        <w:tc>
          <w:tcPr>
            <w:tcW w:w="6680" w:type="dxa"/>
            <w:tcBorders>
              <w:top w:val="nil"/>
              <w:left w:val="nil"/>
              <w:bottom w:val="nil"/>
              <w:right w:val="nil"/>
            </w:tcBorders>
            <w:shd w:val="clear" w:color="auto" w:fill="auto"/>
            <w:noWrap/>
            <w:vAlign w:val="bottom"/>
            <w:hideMark/>
          </w:tcPr>
          <w:p w14:paraId="08A12540" w14:textId="77777777" w:rsidR="00741FB3" w:rsidRPr="00741FB3" w:rsidRDefault="00741FB3" w:rsidP="00741FB3">
            <w:pPr>
              <w:spacing w:after="0" w:line="240" w:lineRule="auto"/>
              <w:jc w:val="center"/>
              <w:rPr>
                <w:rFonts w:ascii="Calibri" w:eastAsia="Times New Roman" w:hAnsi="Calibri" w:cs="Calibri"/>
                <w:b/>
                <w:bCs/>
                <w:color w:val="000000"/>
                <w:sz w:val="22"/>
                <w:lang w:eastAsia="en-GB"/>
              </w:rPr>
            </w:pPr>
            <w:r w:rsidRPr="00741FB3">
              <w:rPr>
                <w:rFonts w:ascii="Calibri" w:eastAsia="Times New Roman" w:hAnsi="Calibri" w:cs="Calibri"/>
                <w:b/>
                <w:bCs/>
                <w:color w:val="000000"/>
                <w:sz w:val="22"/>
                <w:lang w:eastAsia="en-GB"/>
              </w:rPr>
              <w:t>Response</w:t>
            </w:r>
          </w:p>
        </w:tc>
      </w:tr>
      <w:tr w:rsidR="00741FB3" w:rsidRPr="00741FB3" w14:paraId="6886B90E" w14:textId="77777777" w:rsidTr="00741FB3">
        <w:trPr>
          <w:trHeight w:val="300"/>
        </w:trPr>
        <w:tc>
          <w:tcPr>
            <w:tcW w:w="4280" w:type="dxa"/>
            <w:vMerge w:val="restart"/>
            <w:tcBorders>
              <w:top w:val="nil"/>
              <w:left w:val="nil"/>
              <w:bottom w:val="nil"/>
              <w:right w:val="nil"/>
            </w:tcBorders>
            <w:shd w:val="clear" w:color="auto" w:fill="auto"/>
            <w:vAlign w:val="center"/>
            <w:hideMark/>
          </w:tcPr>
          <w:p w14:paraId="1BC3F85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 What are the different kinds of medical insurance packages/</w:t>
            </w:r>
            <w:proofErr w:type="spellStart"/>
            <w:r w:rsidRPr="00741FB3">
              <w:rPr>
                <w:rFonts w:ascii="Calibri" w:eastAsia="Times New Roman" w:hAnsi="Calibri" w:cs="Calibri"/>
                <w:color w:val="000000"/>
                <w:sz w:val="22"/>
                <w:lang w:eastAsia="en-GB"/>
              </w:rPr>
              <w:t>coverages</w:t>
            </w:r>
            <w:proofErr w:type="spellEnd"/>
            <w:r w:rsidRPr="00741FB3">
              <w:rPr>
                <w:rFonts w:ascii="Calibri" w:eastAsia="Times New Roman" w:hAnsi="Calibri" w:cs="Calibri"/>
                <w:color w:val="000000"/>
                <w:sz w:val="22"/>
                <w:lang w:eastAsia="en-GB"/>
              </w:rPr>
              <w:t xml:space="preserve"> that your company offers?</w:t>
            </w:r>
          </w:p>
        </w:tc>
        <w:tc>
          <w:tcPr>
            <w:tcW w:w="3840" w:type="dxa"/>
            <w:gridSpan w:val="4"/>
            <w:vMerge w:val="restart"/>
            <w:tcBorders>
              <w:top w:val="nil"/>
              <w:left w:val="nil"/>
              <w:bottom w:val="nil"/>
              <w:right w:val="nil"/>
            </w:tcBorders>
            <w:shd w:val="clear" w:color="auto" w:fill="auto"/>
            <w:noWrap/>
            <w:vAlign w:val="center"/>
            <w:hideMark/>
          </w:tcPr>
          <w:p w14:paraId="481B7F3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61ED529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Life insurance and medical insurance</w:t>
            </w:r>
          </w:p>
        </w:tc>
      </w:tr>
      <w:tr w:rsidR="00741FB3" w:rsidRPr="00741FB3" w14:paraId="50908611" w14:textId="77777777" w:rsidTr="00741FB3">
        <w:trPr>
          <w:trHeight w:val="300"/>
        </w:trPr>
        <w:tc>
          <w:tcPr>
            <w:tcW w:w="4280" w:type="dxa"/>
            <w:vMerge/>
            <w:tcBorders>
              <w:top w:val="nil"/>
              <w:left w:val="nil"/>
              <w:bottom w:val="nil"/>
              <w:right w:val="nil"/>
            </w:tcBorders>
            <w:vAlign w:val="center"/>
            <w:hideMark/>
          </w:tcPr>
          <w:p w14:paraId="137649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BEE46D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F202DF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FE23466" w14:textId="77777777" w:rsidTr="00741FB3">
        <w:trPr>
          <w:trHeight w:val="300"/>
        </w:trPr>
        <w:tc>
          <w:tcPr>
            <w:tcW w:w="4280" w:type="dxa"/>
            <w:vMerge/>
            <w:tcBorders>
              <w:top w:val="nil"/>
              <w:left w:val="nil"/>
              <w:bottom w:val="nil"/>
              <w:right w:val="nil"/>
            </w:tcBorders>
            <w:vAlign w:val="center"/>
            <w:hideMark/>
          </w:tcPr>
          <w:p w14:paraId="537427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A1C0D8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13EC39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68EADBD" w14:textId="77777777" w:rsidTr="00741FB3">
        <w:trPr>
          <w:trHeight w:val="300"/>
        </w:trPr>
        <w:tc>
          <w:tcPr>
            <w:tcW w:w="4280" w:type="dxa"/>
            <w:vMerge/>
            <w:tcBorders>
              <w:top w:val="nil"/>
              <w:left w:val="nil"/>
              <w:bottom w:val="nil"/>
              <w:right w:val="nil"/>
            </w:tcBorders>
            <w:vAlign w:val="center"/>
            <w:hideMark/>
          </w:tcPr>
          <w:p w14:paraId="1400FDE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519606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399364C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Formal - for employed </w:t>
            </w:r>
            <w:proofErr w:type="spellStart"/>
            <w:r w:rsidRPr="00741FB3">
              <w:rPr>
                <w:rFonts w:ascii="Calibri" w:eastAsia="Times New Roman" w:hAnsi="Calibri" w:cs="Calibri"/>
                <w:color w:val="000000"/>
                <w:sz w:val="22"/>
                <w:lang w:eastAsia="en-GB"/>
              </w:rPr>
              <w:t>kenyans</w:t>
            </w:r>
            <w:proofErr w:type="spellEnd"/>
            <w:r w:rsidRPr="00741FB3">
              <w:rPr>
                <w:rFonts w:ascii="Calibri" w:eastAsia="Times New Roman" w:hAnsi="Calibri" w:cs="Calibri"/>
                <w:color w:val="000000"/>
                <w:sz w:val="22"/>
                <w:lang w:eastAsia="en-GB"/>
              </w:rPr>
              <w:t xml:space="preserve"> and informal - for people who are in the informal sector </w:t>
            </w:r>
            <w:proofErr w:type="spellStart"/>
            <w:r w:rsidRPr="00741FB3">
              <w:rPr>
                <w:rFonts w:ascii="Calibri" w:eastAsia="Times New Roman" w:hAnsi="Calibri" w:cs="Calibri"/>
                <w:color w:val="000000"/>
                <w:sz w:val="22"/>
                <w:lang w:eastAsia="en-GB"/>
              </w:rPr>
              <w:t>e.g</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Jua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Kali.They</w:t>
            </w:r>
            <w:proofErr w:type="spellEnd"/>
            <w:r w:rsidRPr="00741FB3">
              <w:rPr>
                <w:rFonts w:ascii="Calibri" w:eastAsia="Times New Roman" w:hAnsi="Calibri" w:cs="Calibri"/>
                <w:color w:val="000000"/>
                <w:sz w:val="22"/>
                <w:lang w:eastAsia="en-GB"/>
              </w:rPr>
              <w:t xml:space="preserve"> offer in patient cover for both.</w:t>
            </w:r>
          </w:p>
        </w:tc>
      </w:tr>
      <w:tr w:rsidR="00741FB3" w:rsidRPr="00741FB3" w14:paraId="3F4D5A6B" w14:textId="77777777" w:rsidTr="00741FB3">
        <w:trPr>
          <w:trHeight w:val="300"/>
        </w:trPr>
        <w:tc>
          <w:tcPr>
            <w:tcW w:w="4280" w:type="dxa"/>
            <w:vMerge/>
            <w:tcBorders>
              <w:top w:val="nil"/>
              <w:left w:val="nil"/>
              <w:bottom w:val="nil"/>
              <w:right w:val="nil"/>
            </w:tcBorders>
            <w:vAlign w:val="center"/>
            <w:hideMark/>
          </w:tcPr>
          <w:p w14:paraId="0AAC1E6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816263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4C5B21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8136360" w14:textId="77777777" w:rsidTr="00741FB3">
        <w:trPr>
          <w:trHeight w:val="300"/>
        </w:trPr>
        <w:tc>
          <w:tcPr>
            <w:tcW w:w="4280" w:type="dxa"/>
            <w:vMerge/>
            <w:tcBorders>
              <w:top w:val="nil"/>
              <w:left w:val="nil"/>
              <w:bottom w:val="nil"/>
              <w:right w:val="nil"/>
            </w:tcBorders>
            <w:vAlign w:val="center"/>
            <w:hideMark/>
          </w:tcPr>
          <w:p w14:paraId="15929AB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445D17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580C50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0C0942F" w14:textId="77777777" w:rsidTr="00741FB3">
        <w:trPr>
          <w:trHeight w:val="300"/>
        </w:trPr>
        <w:tc>
          <w:tcPr>
            <w:tcW w:w="4280" w:type="dxa"/>
            <w:vMerge/>
            <w:tcBorders>
              <w:top w:val="nil"/>
              <w:left w:val="nil"/>
              <w:bottom w:val="nil"/>
              <w:right w:val="nil"/>
            </w:tcBorders>
            <w:vAlign w:val="center"/>
            <w:hideMark/>
          </w:tcPr>
          <w:p w14:paraId="4AD83EC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4EE320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1017A6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Offer inpatient medical </w:t>
            </w:r>
            <w:proofErr w:type="spellStart"/>
            <w:r w:rsidRPr="00741FB3">
              <w:rPr>
                <w:rFonts w:ascii="Calibri" w:eastAsia="Times New Roman" w:hAnsi="Calibri" w:cs="Calibri"/>
                <w:color w:val="000000"/>
                <w:sz w:val="22"/>
                <w:lang w:eastAsia="en-GB"/>
              </w:rPr>
              <w:t>cover.Also</w:t>
            </w:r>
            <w:proofErr w:type="spellEnd"/>
            <w:r w:rsidRPr="00741FB3">
              <w:rPr>
                <w:rFonts w:ascii="Calibri" w:eastAsia="Times New Roman" w:hAnsi="Calibri" w:cs="Calibri"/>
                <w:color w:val="000000"/>
                <w:sz w:val="22"/>
                <w:lang w:eastAsia="en-GB"/>
              </w:rPr>
              <w:t xml:space="preserve"> offers both personal and funeral expense cover.</w:t>
            </w:r>
          </w:p>
        </w:tc>
      </w:tr>
      <w:tr w:rsidR="00741FB3" w:rsidRPr="00741FB3" w14:paraId="4531DD09" w14:textId="77777777" w:rsidTr="00741FB3">
        <w:trPr>
          <w:trHeight w:val="300"/>
        </w:trPr>
        <w:tc>
          <w:tcPr>
            <w:tcW w:w="4280" w:type="dxa"/>
            <w:vMerge/>
            <w:tcBorders>
              <w:top w:val="nil"/>
              <w:left w:val="nil"/>
              <w:bottom w:val="nil"/>
              <w:right w:val="nil"/>
            </w:tcBorders>
            <w:vAlign w:val="center"/>
            <w:hideMark/>
          </w:tcPr>
          <w:p w14:paraId="0701AAB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5FEE79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F06DBF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8AB74C1" w14:textId="77777777" w:rsidTr="00741FB3">
        <w:trPr>
          <w:trHeight w:val="300"/>
        </w:trPr>
        <w:tc>
          <w:tcPr>
            <w:tcW w:w="4280" w:type="dxa"/>
            <w:vMerge/>
            <w:tcBorders>
              <w:top w:val="nil"/>
              <w:left w:val="nil"/>
              <w:bottom w:val="nil"/>
              <w:right w:val="nil"/>
            </w:tcBorders>
            <w:vAlign w:val="center"/>
            <w:hideMark/>
          </w:tcPr>
          <w:p w14:paraId="24F98C9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493736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7BEAAC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B2C9ADC" w14:textId="77777777" w:rsidTr="00741FB3">
        <w:trPr>
          <w:trHeight w:val="300"/>
        </w:trPr>
        <w:tc>
          <w:tcPr>
            <w:tcW w:w="4280" w:type="dxa"/>
            <w:vMerge w:val="restart"/>
            <w:tcBorders>
              <w:top w:val="nil"/>
              <w:left w:val="nil"/>
              <w:bottom w:val="nil"/>
              <w:right w:val="nil"/>
            </w:tcBorders>
            <w:shd w:val="clear" w:color="auto" w:fill="auto"/>
            <w:vAlign w:val="center"/>
            <w:hideMark/>
          </w:tcPr>
          <w:p w14:paraId="14AAFAB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Q2. Among the ones listed, which one targets the low income communities?</w:t>
            </w:r>
          </w:p>
        </w:tc>
        <w:tc>
          <w:tcPr>
            <w:tcW w:w="3840" w:type="dxa"/>
            <w:gridSpan w:val="4"/>
            <w:vMerge w:val="restart"/>
            <w:tcBorders>
              <w:top w:val="nil"/>
              <w:left w:val="nil"/>
              <w:bottom w:val="nil"/>
              <w:right w:val="nil"/>
            </w:tcBorders>
            <w:shd w:val="clear" w:color="auto" w:fill="auto"/>
            <w:noWrap/>
            <w:vAlign w:val="center"/>
            <w:hideMark/>
          </w:tcPr>
          <w:p w14:paraId="7E61EA5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D6808F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Majani</w:t>
            </w:r>
            <w:proofErr w:type="spellEnd"/>
            <w:r w:rsidRPr="00741FB3">
              <w:rPr>
                <w:rFonts w:ascii="Calibri" w:eastAsia="Times New Roman" w:hAnsi="Calibri" w:cs="Calibri"/>
                <w:color w:val="000000"/>
                <w:sz w:val="22"/>
                <w:lang w:eastAsia="en-GB"/>
              </w:rPr>
              <w:t xml:space="preserve"> - for tea farmers</w:t>
            </w:r>
          </w:p>
        </w:tc>
      </w:tr>
      <w:tr w:rsidR="00741FB3" w:rsidRPr="00741FB3" w14:paraId="0C7FD092" w14:textId="77777777" w:rsidTr="00741FB3">
        <w:trPr>
          <w:trHeight w:val="300"/>
        </w:trPr>
        <w:tc>
          <w:tcPr>
            <w:tcW w:w="4280" w:type="dxa"/>
            <w:vMerge/>
            <w:tcBorders>
              <w:top w:val="nil"/>
              <w:left w:val="nil"/>
              <w:bottom w:val="nil"/>
              <w:right w:val="nil"/>
            </w:tcBorders>
            <w:vAlign w:val="center"/>
            <w:hideMark/>
          </w:tcPr>
          <w:p w14:paraId="293DCD6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2FEB0D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FD293E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AD08CA2" w14:textId="77777777" w:rsidTr="00741FB3">
        <w:trPr>
          <w:trHeight w:val="300"/>
        </w:trPr>
        <w:tc>
          <w:tcPr>
            <w:tcW w:w="4280" w:type="dxa"/>
            <w:vMerge/>
            <w:tcBorders>
              <w:top w:val="nil"/>
              <w:left w:val="nil"/>
              <w:bottom w:val="nil"/>
              <w:right w:val="nil"/>
            </w:tcBorders>
            <w:vAlign w:val="center"/>
            <w:hideMark/>
          </w:tcPr>
          <w:p w14:paraId="1E711C8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45F1B7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FAD6A3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A836025" w14:textId="77777777" w:rsidTr="00741FB3">
        <w:trPr>
          <w:trHeight w:val="300"/>
        </w:trPr>
        <w:tc>
          <w:tcPr>
            <w:tcW w:w="4280" w:type="dxa"/>
            <w:vMerge/>
            <w:tcBorders>
              <w:top w:val="nil"/>
              <w:left w:val="nil"/>
              <w:bottom w:val="nil"/>
              <w:right w:val="nil"/>
            </w:tcBorders>
            <w:vAlign w:val="center"/>
            <w:hideMark/>
          </w:tcPr>
          <w:p w14:paraId="6DAFF5C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2756FE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3E51930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Bima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ya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Jamii</w:t>
            </w:r>
            <w:proofErr w:type="spellEnd"/>
            <w:r w:rsidRPr="00741FB3">
              <w:rPr>
                <w:rFonts w:ascii="Calibri" w:eastAsia="Times New Roman" w:hAnsi="Calibri" w:cs="Calibri"/>
                <w:color w:val="000000"/>
                <w:sz w:val="22"/>
                <w:lang w:eastAsia="en-GB"/>
              </w:rPr>
              <w:t xml:space="preserve"> which mostly targets the informal sector.</w:t>
            </w:r>
          </w:p>
        </w:tc>
      </w:tr>
      <w:tr w:rsidR="00741FB3" w:rsidRPr="00741FB3" w14:paraId="7104E7CF" w14:textId="77777777" w:rsidTr="00741FB3">
        <w:trPr>
          <w:trHeight w:val="300"/>
        </w:trPr>
        <w:tc>
          <w:tcPr>
            <w:tcW w:w="4280" w:type="dxa"/>
            <w:vMerge/>
            <w:tcBorders>
              <w:top w:val="nil"/>
              <w:left w:val="nil"/>
              <w:bottom w:val="nil"/>
              <w:right w:val="nil"/>
            </w:tcBorders>
            <w:vAlign w:val="center"/>
            <w:hideMark/>
          </w:tcPr>
          <w:p w14:paraId="7D0C400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A0175E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514261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9503595" w14:textId="77777777" w:rsidTr="00741FB3">
        <w:trPr>
          <w:trHeight w:val="300"/>
        </w:trPr>
        <w:tc>
          <w:tcPr>
            <w:tcW w:w="4280" w:type="dxa"/>
            <w:vMerge/>
            <w:tcBorders>
              <w:top w:val="nil"/>
              <w:left w:val="nil"/>
              <w:bottom w:val="nil"/>
              <w:right w:val="nil"/>
            </w:tcBorders>
            <w:vAlign w:val="center"/>
            <w:hideMark/>
          </w:tcPr>
          <w:p w14:paraId="643DF2A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792AD4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10EA15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62C867D" w14:textId="77777777" w:rsidTr="00741FB3">
        <w:trPr>
          <w:trHeight w:val="300"/>
        </w:trPr>
        <w:tc>
          <w:tcPr>
            <w:tcW w:w="4280" w:type="dxa"/>
            <w:vMerge/>
            <w:tcBorders>
              <w:top w:val="nil"/>
              <w:left w:val="nil"/>
              <w:bottom w:val="nil"/>
              <w:right w:val="nil"/>
            </w:tcBorders>
            <w:vAlign w:val="center"/>
            <w:hideMark/>
          </w:tcPr>
          <w:p w14:paraId="1524911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6DDD71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790B99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Bima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ya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Jamii</w:t>
            </w:r>
            <w:proofErr w:type="spellEnd"/>
            <w:r w:rsidRPr="00741FB3">
              <w:rPr>
                <w:rFonts w:ascii="Calibri" w:eastAsia="Times New Roman" w:hAnsi="Calibri" w:cs="Calibri"/>
                <w:color w:val="000000"/>
                <w:sz w:val="22"/>
                <w:lang w:eastAsia="en-GB"/>
              </w:rPr>
              <w:t xml:space="preserve"> which is a cover for the informal sector.</w:t>
            </w:r>
          </w:p>
        </w:tc>
      </w:tr>
      <w:tr w:rsidR="00741FB3" w:rsidRPr="00741FB3" w14:paraId="6A7DF845" w14:textId="77777777" w:rsidTr="00741FB3">
        <w:trPr>
          <w:trHeight w:val="300"/>
        </w:trPr>
        <w:tc>
          <w:tcPr>
            <w:tcW w:w="4280" w:type="dxa"/>
            <w:vMerge/>
            <w:tcBorders>
              <w:top w:val="nil"/>
              <w:left w:val="nil"/>
              <w:bottom w:val="nil"/>
              <w:right w:val="nil"/>
            </w:tcBorders>
            <w:vAlign w:val="center"/>
            <w:hideMark/>
          </w:tcPr>
          <w:p w14:paraId="7530188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12A49A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E57D47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ABF6B7D" w14:textId="77777777" w:rsidTr="00741FB3">
        <w:trPr>
          <w:trHeight w:val="300"/>
        </w:trPr>
        <w:tc>
          <w:tcPr>
            <w:tcW w:w="4280" w:type="dxa"/>
            <w:vMerge/>
            <w:tcBorders>
              <w:top w:val="nil"/>
              <w:left w:val="nil"/>
              <w:bottom w:val="nil"/>
              <w:right w:val="nil"/>
            </w:tcBorders>
            <w:vAlign w:val="center"/>
            <w:hideMark/>
          </w:tcPr>
          <w:p w14:paraId="7DAA6D9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E3C3E9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839C17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D68BCC1" w14:textId="77777777" w:rsidTr="00741FB3">
        <w:trPr>
          <w:trHeight w:val="300"/>
        </w:trPr>
        <w:tc>
          <w:tcPr>
            <w:tcW w:w="4280" w:type="dxa"/>
            <w:vMerge w:val="restart"/>
            <w:tcBorders>
              <w:top w:val="nil"/>
              <w:left w:val="nil"/>
              <w:bottom w:val="nil"/>
              <w:right w:val="nil"/>
            </w:tcBorders>
            <w:shd w:val="clear" w:color="auto" w:fill="auto"/>
            <w:vAlign w:val="center"/>
            <w:hideMark/>
          </w:tcPr>
          <w:p w14:paraId="3C8B66E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Q3. What are their premium rates?</w:t>
            </w:r>
          </w:p>
        </w:tc>
        <w:tc>
          <w:tcPr>
            <w:tcW w:w="3840" w:type="dxa"/>
            <w:gridSpan w:val="4"/>
            <w:vMerge w:val="restart"/>
            <w:tcBorders>
              <w:top w:val="nil"/>
              <w:left w:val="nil"/>
              <w:bottom w:val="nil"/>
              <w:right w:val="nil"/>
            </w:tcBorders>
            <w:shd w:val="clear" w:color="auto" w:fill="auto"/>
            <w:noWrap/>
            <w:vAlign w:val="center"/>
            <w:hideMark/>
          </w:tcPr>
          <w:p w14:paraId="4AF7E3F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22F0729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Kshs. 155 per couple or Kshs. 85 per individual</w:t>
            </w:r>
          </w:p>
        </w:tc>
      </w:tr>
      <w:tr w:rsidR="00741FB3" w:rsidRPr="00741FB3" w14:paraId="77A0A43B" w14:textId="77777777" w:rsidTr="00741FB3">
        <w:trPr>
          <w:trHeight w:val="300"/>
        </w:trPr>
        <w:tc>
          <w:tcPr>
            <w:tcW w:w="4280" w:type="dxa"/>
            <w:vMerge/>
            <w:tcBorders>
              <w:top w:val="nil"/>
              <w:left w:val="nil"/>
              <w:bottom w:val="nil"/>
              <w:right w:val="nil"/>
            </w:tcBorders>
            <w:vAlign w:val="center"/>
            <w:hideMark/>
          </w:tcPr>
          <w:p w14:paraId="361E374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03B0EF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4BAA6E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C11EA0F" w14:textId="77777777" w:rsidTr="00741FB3">
        <w:trPr>
          <w:trHeight w:val="300"/>
        </w:trPr>
        <w:tc>
          <w:tcPr>
            <w:tcW w:w="4280" w:type="dxa"/>
            <w:vMerge/>
            <w:tcBorders>
              <w:top w:val="nil"/>
              <w:left w:val="nil"/>
              <w:bottom w:val="nil"/>
              <w:right w:val="nil"/>
            </w:tcBorders>
            <w:vAlign w:val="center"/>
            <w:hideMark/>
          </w:tcPr>
          <w:p w14:paraId="68C968D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1C8C2D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DE6D8A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412D115" w14:textId="77777777" w:rsidTr="00741FB3">
        <w:trPr>
          <w:trHeight w:val="300"/>
        </w:trPr>
        <w:tc>
          <w:tcPr>
            <w:tcW w:w="4280" w:type="dxa"/>
            <w:vMerge/>
            <w:tcBorders>
              <w:top w:val="nil"/>
              <w:left w:val="nil"/>
              <w:bottom w:val="nil"/>
              <w:right w:val="nil"/>
            </w:tcBorders>
            <w:vAlign w:val="center"/>
            <w:hideMark/>
          </w:tcPr>
          <w:p w14:paraId="564D438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D24521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256EBB4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An average of </w:t>
            </w:r>
            <w:proofErr w:type="spellStart"/>
            <w:r w:rsidRPr="00741FB3">
              <w:rPr>
                <w:rFonts w:ascii="Calibri" w:eastAsia="Times New Roman" w:hAnsi="Calibri" w:cs="Calibri"/>
                <w:color w:val="000000"/>
                <w:sz w:val="22"/>
                <w:lang w:eastAsia="en-GB"/>
              </w:rPr>
              <w:t>kshs</w:t>
            </w:r>
            <w:proofErr w:type="spellEnd"/>
            <w:r w:rsidRPr="00741FB3">
              <w:rPr>
                <w:rFonts w:ascii="Calibri" w:eastAsia="Times New Roman" w:hAnsi="Calibri" w:cs="Calibri"/>
                <w:color w:val="000000"/>
                <w:sz w:val="22"/>
                <w:lang w:eastAsia="en-GB"/>
              </w:rPr>
              <w:t xml:space="preserve">. 10 per day which amounts to </w:t>
            </w:r>
            <w:proofErr w:type="spellStart"/>
            <w:r w:rsidRPr="00741FB3">
              <w:rPr>
                <w:rFonts w:ascii="Calibri" w:eastAsia="Times New Roman" w:hAnsi="Calibri" w:cs="Calibri"/>
                <w:color w:val="000000"/>
                <w:sz w:val="22"/>
                <w:lang w:eastAsia="en-GB"/>
              </w:rPr>
              <w:t>kshs</w:t>
            </w:r>
            <w:proofErr w:type="spellEnd"/>
            <w:r w:rsidRPr="00741FB3">
              <w:rPr>
                <w:rFonts w:ascii="Calibri" w:eastAsia="Times New Roman" w:hAnsi="Calibri" w:cs="Calibri"/>
                <w:color w:val="000000"/>
                <w:sz w:val="22"/>
                <w:lang w:eastAsia="en-GB"/>
              </w:rPr>
              <w:t>. 3650 per year.</w:t>
            </w:r>
          </w:p>
        </w:tc>
      </w:tr>
      <w:tr w:rsidR="00741FB3" w:rsidRPr="00741FB3" w14:paraId="39D2B676" w14:textId="77777777" w:rsidTr="00741FB3">
        <w:trPr>
          <w:trHeight w:val="300"/>
        </w:trPr>
        <w:tc>
          <w:tcPr>
            <w:tcW w:w="4280" w:type="dxa"/>
            <w:vMerge/>
            <w:tcBorders>
              <w:top w:val="nil"/>
              <w:left w:val="nil"/>
              <w:bottom w:val="nil"/>
              <w:right w:val="nil"/>
            </w:tcBorders>
            <w:vAlign w:val="center"/>
            <w:hideMark/>
          </w:tcPr>
          <w:p w14:paraId="00EBE10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423BD0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A1885D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FA6D0D7" w14:textId="77777777" w:rsidTr="00741FB3">
        <w:trPr>
          <w:trHeight w:val="300"/>
        </w:trPr>
        <w:tc>
          <w:tcPr>
            <w:tcW w:w="4280" w:type="dxa"/>
            <w:vMerge/>
            <w:tcBorders>
              <w:top w:val="nil"/>
              <w:left w:val="nil"/>
              <w:bottom w:val="nil"/>
              <w:right w:val="nil"/>
            </w:tcBorders>
            <w:vAlign w:val="center"/>
            <w:hideMark/>
          </w:tcPr>
          <w:p w14:paraId="63AE994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C3BB69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9D8078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83FCC05" w14:textId="77777777" w:rsidTr="00741FB3">
        <w:trPr>
          <w:trHeight w:val="300"/>
        </w:trPr>
        <w:tc>
          <w:tcPr>
            <w:tcW w:w="4280" w:type="dxa"/>
            <w:vMerge/>
            <w:tcBorders>
              <w:top w:val="nil"/>
              <w:left w:val="nil"/>
              <w:bottom w:val="nil"/>
              <w:right w:val="nil"/>
            </w:tcBorders>
            <w:vAlign w:val="center"/>
            <w:hideMark/>
          </w:tcPr>
          <w:p w14:paraId="4DA6A46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CFE6E5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17DB044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proofErr w:type="gramStart"/>
            <w:r w:rsidRPr="00741FB3">
              <w:rPr>
                <w:rFonts w:ascii="Calibri" w:eastAsia="Times New Roman" w:hAnsi="Calibri" w:cs="Calibri"/>
                <w:color w:val="000000"/>
                <w:sz w:val="22"/>
                <w:lang w:eastAsia="en-GB"/>
              </w:rPr>
              <w:t>kshs</w:t>
            </w:r>
            <w:proofErr w:type="spellEnd"/>
            <w:proofErr w:type="gramEnd"/>
            <w:r w:rsidRPr="00741FB3">
              <w:rPr>
                <w:rFonts w:ascii="Calibri" w:eastAsia="Times New Roman" w:hAnsi="Calibri" w:cs="Calibri"/>
                <w:color w:val="000000"/>
                <w:sz w:val="22"/>
                <w:lang w:eastAsia="en-GB"/>
              </w:rPr>
              <w:t xml:space="preserve"> 10 per day approximately </w:t>
            </w:r>
            <w:proofErr w:type="spellStart"/>
            <w:r w:rsidRPr="00741FB3">
              <w:rPr>
                <w:rFonts w:ascii="Calibri" w:eastAsia="Times New Roman" w:hAnsi="Calibri" w:cs="Calibri"/>
                <w:color w:val="000000"/>
                <w:sz w:val="22"/>
                <w:lang w:eastAsia="en-GB"/>
              </w:rPr>
              <w:t>kshs</w:t>
            </w:r>
            <w:proofErr w:type="spellEnd"/>
            <w:r w:rsidRPr="00741FB3">
              <w:rPr>
                <w:rFonts w:ascii="Calibri" w:eastAsia="Times New Roman" w:hAnsi="Calibri" w:cs="Calibri"/>
                <w:color w:val="000000"/>
                <w:sz w:val="22"/>
                <w:lang w:eastAsia="en-GB"/>
              </w:rPr>
              <w:t>. 3650 per year</w:t>
            </w:r>
          </w:p>
        </w:tc>
      </w:tr>
      <w:tr w:rsidR="00741FB3" w:rsidRPr="00741FB3" w14:paraId="0C9A6EE0" w14:textId="77777777" w:rsidTr="00741FB3">
        <w:trPr>
          <w:trHeight w:val="300"/>
        </w:trPr>
        <w:tc>
          <w:tcPr>
            <w:tcW w:w="4280" w:type="dxa"/>
            <w:vMerge/>
            <w:tcBorders>
              <w:top w:val="nil"/>
              <w:left w:val="nil"/>
              <w:bottom w:val="nil"/>
              <w:right w:val="nil"/>
            </w:tcBorders>
            <w:vAlign w:val="center"/>
            <w:hideMark/>
          </w:tcPr>
          <w:p w14:paraId="5282A67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93839F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D143DF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BD7CBBD" w14:textId="77777777" w:rsidTr="00741FB3">
        <w:trPr>
          <w:trHeight w:val="300"/>
        </w:trPr>
        <w:tc>
          <w:tcPr>
            <w:tcW w:w="4280" w:type="dxa"/>
            <w:vMerge/>
            <w:tcBorders>
              <w:top w:val="nil"/>
              <w:left w:val="nil"/>
              <w:bottom w:val="nil"/>
              <w:right w:val="nil"/>
            </w:tcBorders>
            <w:vAlign w:val="center"/>
            <w:hideMark/>
          </w:tcPr>
          <w:p w14:paraId="1B9C2CC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16E272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9E1F09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B6749C0" w14:textId="77777777" w:rsidTr="00741FB3">
        <w:trPr>
          <w:trHeight w:val="510"/>
        </w:trPr>
        <w:tc>
          <w:tcPr>
            <w:tcW w:w="4280" w:type="dxa"/>
            <w:vMerge w:val="restart"/>
            <w:tcBorders>
              <w:top w:val="nil"/>
              <w:left w:val="nil"/>
              <w:bottom w:val="nil"/>
              <w:right w:val="nil"/>
            </w:tcBorders>
            <w:shd w:val="clear" w:color="auto" w:fill="auto"/>
            <w:vAlign w:val="center"/>
            <w:hideMark/>
          </w:tcPr>
          <w:p w14:paraId="60AFE74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Q4. What is the criterion used to define the premium rates in the different packages?</w:t>
            </w:r>
          </w:p>
        </w:tc>
        <w:tc>
          <w:tcPr>
            <w:tcW w:w="3840" w:type="dxa"/>
            <w:gridSpan w:val="4"/>
            <w:vMerge w:val="restart"/>
            <w:tcBorders>
              <w:top w:val="nil"/>
              <w:left w:val="nil"/>
              <w:bottom w:val="nil"/>
              <w:right w:val="nil"/>
            </w:tcBorders>
            <w:shd w:val="clear" w:color="auto" w:fill="auto"/>
            <w:noWrap/>
            <w:vAlign w:val="center"/>
            <w:hideMark/>
          </w:tcPr>
          <w:p w14:paraId="5749666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35EACA7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They used a flat rate to make the package simple for the low income communities, since it's a non-conventional product. They do not consider factors such as age, sex, medical history </w:t>
            </w:r>
            <w:proofErr w:type="spellStart"/>
            <w:r w:rsidRPr="00741FB3">
              <w:rPr>
                <w:rFonts w:ascii="Calibri" w:eastAsia="Times New Roman" w:hAnsi="Calibri" w:cs="Calibri"/>
                <w:color w:val="000000"/>
                <w:sz w:val="22"/>
                <w:lang w:eastAsia="en-GB"/>
              </w:rPr>
              <w:t>etc</w:t>
            </w:r>
            <w:proofErr w:type="spellEnd"/>
            <w:r w:rsidRPr="00741FB3">
              <w:rPr>
                <w:rFonts w:ascii="Calibri" w:eastAsia="Times New Roman" w:hAnsi="Calibri" w:cs="Calibri"/>
                <w:color w:val="000000"/>
                <w:sz w:val="22"/>
                <w:lang w:eastAsia="en-GB"/>
              </w:rPr>
              <w:t xml:space="preserve"> but judge by group lifestyle. For example, farmers at mount Kenya may be charged a different premium rate from </w:t>
            </w:r>
            <w:proofErr w:type="spellStart"/>
            <w:r w:rsidRPr="00741FB3">
              <w:rPr>
                <w:rFonts w:ascii="Calibri" w:eastAsia="Times New Roman" w:hAnsi="Calibri" w:cs="Calibri"/>
                <w:color w:val="000000"/>
                <w:sz w:val="22"/>
                <w:lang w:eastAsia="en-GB"/>
              </w:rPr>
              <w:t>Kericho</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farmers.Administration</w:t>
            </w:r>
            <w:proofErr w:type="spellEnd"/>
            <w:r w:rsidRPr="00741FB3">
              <w:rPr>
                <w:rFonts w:ascii="Calibri" w:eastAsia="Times New Roman" w:hAnsi="Calibri" w:cs="Calibri"/>
                <w:color w:val="000000"/>
                <w:sz w:val="22"/>
                <w:lang w:eastAsia="en-GB"/>
              </w:rPr>
              <w:t xml:space="preserve"> costs and profits to be made are usually taken into account.</w:t>
            </w:r>
          </w:p>
        </w:tc>
      </w:tr>
      <w:tr w:rsidR="00741FB3" w:rsidRPr="00741FB3" w14:paraId="669D2B36" w14:textId="77777777" w:rsidTr="00741FB3">
        <w:trPr>
          <w:trHeight w:val="570"/>
        </w:trPr>
        <w:tc>
          <w:tcPr>
            <w:tcW w:w="4280" w:type="dxa"/>
            <w:vMerge/>
            <w:tcBorders>
              <w:top w:val="nil"/>
              <w:left w:val="nil"/>
              <w:bottom w:val="nil"/>
              <w:right w:val="nil"/>
            </w:tcBorders>
            <w:vAlign w:val="center"/>
            <w:hideMark/>
          </w:tcPr>
          <w:p w14:paraId="1484F58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BCC57B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94EFF18"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7329315" w14:textId="77777777" w:rsidTr="00741FB3">
        <w:trPr>
          <w:trHeight w:val="525"/>
        </w:trPr>
        <w:tc>
          <w:tcPr>
            <w:tcW w:w="4280" w:type="dxa"/>
            <w:vMerge/>
            <w:tcBorders>
              <w:top w:val="nil"/>
              <w:left w:val="nil"/>
              <w:bottom w:val="nil"/>
              <w:right w:val="nil"/>
            </w:tcBorders>
            <w:vAlign w:val="center"/>
            <w:hideMark/>
          </w:tcPr>
          <w:p w14:paraId="368F9B3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E43978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219E9F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FE2D0F9" w14:textId="77777777" w:rsidTr="00741FB3">
        <w:trPr>
          <w:trHeight w:val="300"/>
        </w:trPr>
        <w:tc>
          <w:tcPr>
            <w:tcW w:w="4280" w:type="dxa"/>
            <w:vMerge/>
            <w:tcBorders>
              <w:top w:val="nil"/>
              <w:left w:val="nil"/>
              <w:bottom w:val="nil"/>
              <w:right w:val="nil"/>
            </w:tcBorders>
            <w:vAlign w:val="center"/>
            <w:hideMark/>
          </w:tcPr>
          <w:p w14:paraId="6A41765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C663FE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29AF29C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For the low income </w:t>
            </w:r>
            <w:proofErr w:type="spellStart"/>
            <w:r w:rsidRPr="00741FB3">
              <w:rPr>
                <w:rFonts w:ascii="Calibri" w:eastAsia="Times New Roman" w:hAnsi="Calibri" w:cs="Calibri"/>
                <w:color w:val="000000"/>
                <w:sz w:val="22"/>
                <w:lang w:eastAsia="en-GB"/>
              </w:rPr>
              <w:t>communities</w:t>
            </w:r>
            <w:proofErr w:type="gramStart"/>
            <w:r w:rsidRPr="00741FB3">
              <w:rPr>
                <w:rFonts w:ascii="Calibri" w:eastAsia="Times New Roman" w:hAnsi="Calibri" w:cs="Calibri"/>
                <w:color w:val="000000"/>
                <w:sz w:val="22"/>
                <w:lang w:eastAsia="en-GB"/>
              </w:rPr>
              <w:t>,there</w:t>
            </w:r>
            <w:proofErr w:type="spellEnd"/>
            <w:proofErr w:type="gramEnd"/>
            <w:r w:rsidRPr="00741FB3">
              <w:rPr>
                <w:rFonts w:ascii="Calibri" w:eastAsia="Times New Roman" w:hAnsi="Calibri" w:cs="Calibri"/>
                <w:color w:val="000000"/>
                <w:sz w:val="22"/>
                <w:lang w:eastAsia="en-GB"/>
              </w:rPr>
              <w:t xml:space="preserve"> is no specific criteria since this is a special kind of insurance i.e. social insurance.</w:t>
            </w:r>
          </w:p>
        </w:tc>
      </w:tr>
      <w:tr w:rsidR="00741FB3" w:rsidRPr="00741FB3" w14:paraId="65411FB5" w14:textId="77777777" w:rsidTr="00741FB3">
        <w:trPr>
          <w:trHeight w:val="300"/>
        </w:trPr>
        <w:tc>
          <w:tcPr>
            <w:tcW w:w="4280" w:type="dxa"/>
            <w:vMerge/>
            <w:tcBorders>
              <w:top w:val="nil"/>
              <w:left w:val="nil"/>
              <w:bottom w:val="nil"/>
              <w:right w:val="nil"/>
            </w:tcBorders>
            <w:vAlign w:val="center"/>
            <w:hideMark/>
          </w:tcPr>
          <w:p w14:paraId="7B77A8D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895056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7FD8E1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661C977" w14:textId="77777777" w:rsidTr="00741FB3">
        <w:trPr>
          <w:trHeight w:val="300"/>
        </w:trPr>
        <w:tc>
          <w:tcPr>
            <w:tcW w:w="4280" w:type="dxa"/>
            <w:vMerge/>
            <w:tcBorders>
              <w:top w:val="nil"/>
              <w:left w:val="nil"/>
              <w:bottom w:val="nil"/>
              <w:right w:val="nil"/>
            </w:tcBorders>
            <w:vAlign w:val="center"/>
            <w:hideMark/>
          </w:tcPr>
          <w:p w14:paraId="0E6A5FA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1E4A85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C1BED0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E022DE3" w14:textId="77777777" w:rsidTr="00741FB3">
        <w:trPr>
          <w:trHeight w:val="300"/>
        </w:trPr>
        <w:tc>
          <w:tcPr>
            <w:tcW w:w="4280" w:type="dxa"/>
            <w:vMerge/>
            <w:tcBorders>
              <w:top w:val="nil"/>
              <w:left w:val="nil"/>
              <w:bottom w:val="nil"/>
              <w:right w:val="nil"/>
            </w:tcBorders>
            <w:vAlign w:val="center"/>
            <w:hideMark/>
          </w:tcPr>
          <w:p w14:paraId="607AA77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C77FDF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0255BB6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There </w:t>
            </w:r>
            <w:proofErr w:type="gramStart"/>
            <w:r w:rsidRPr="00741FB3">
              <w:rPr>
                <w:rFonts w:ascii="Calibri" w:eastAsia="Times New Roman" w:hAnsi="Calibri" w:cs="Calibri"/>
                <w:color w:val="000000"/>
                <w:sz w:val="22"/>
                <w:lang w:eastAsia="en-GB"/>
              </w:rPr>
              <w:t>is no specific criteria</w:t>
            </w:r>
            <w:proofErr w:type="gramEnd"/>
            <w:r w:rsidRPr="00741FB3">
              <w:rPr>
                <w:rFonts w:ascii="Calibri" w:eastAsia="Times New Roman" w:hAnsi="Calibri" w:cs="Calibri"/>
                <w:color w:val="000000"/>
                <w:sz w:val="22"/>
                <w:lang w:eastAsia="en-GB"/>
              </w:rPr>
              <w:t xml:space="preserve"> since this is a special kind of insurance i.e. social </w:t>
            </w:r>
            <w:proofErr w:type="spellStart"/>
            <w:r w:rsidRPr="00741FB3">
              <w:rPr>
                <w:rFonts w:ascii="Calibri" w:eastAsia="Times New Roman" w:hAnsi="Calibri" w:cs="Calibri"/>
                <w:color w:val="000000"/>
                <w:sz w:val="22"/>
                <w:lang w:eastAsia="en-GB"/>
              </w:rPr>
              <w:t>insurance.Aim</w:t>
            </w:r>
            <w:proofErr w:type="spellEnd"/>
            <w:r w:rsidRPr="00741FB3">
              <w:rPr>
                <w:rFonts w:ascii="Calibri" w:eastAsia="Times New Roman" w:hAnsi="Calibri" w:cs="Calibri"/>
                <w:color w:val="000000"/>
                <w:sz w:val="22"/>
                <w:lang w:eastAsia="en-GB"/>
              </w:rPr>
              <w:t xml:space="preserve"> of CIC is to make it </w:t>
            </w:r>
            <w:proofErr w:type="spellStart"/>
            <w:r w:rsidRPr="00741FB3">
              <w:rPr>
                <w:rFonts w:ascii="Calibri" w:eastAsia="Times New Roman" w:hAnsi="Calibri" w:cs="Calibri"/>
                <w:color w:val="000000"/>
                <w:sz w:val="22"/>
                <w:lang w:eastAsia="en-GB"/>
              </w:rPr>
              <w:t>accesible</w:t>
            </w:r>
            <w:proofErr w:type="spellEnd"/>
            <w:r w:rsidRPr="00741FB3">
              <w:rPr>
                <w:rFonts w:ascii="Calibri" w:eastAsia="Times New Roman" w:hAnsi="Calibri" w:cs="Calibri"/>
                <w:color w:val="000000"/>
                <w:sz w:val="22"/>
                <w:lang w:eastAsia="en-GB"/>
              </w:rPr>
              <w:t xml:space="preserve"> to the people.</w:t>
            </w:r>
          </w:p>
        </w:tc>
      </w:tr>
      <w:tr w:rsidR="00741FB3" w:rsidRPr="00741FB3" w14:paraId="08BA023D" w14:textId="77777777" w:rsidTr="00741FB3">
        <w:trPr>
          <w:trHeight w:val="300"/>
        </w:trPr>
        <w:tc>
          <w:tcPr>
            <w:tcW w:w="4280" w:type="dxa"/>
            <w:vMerge/>
            <w:tcBorders>
              <w:top w:val="nil"/>
              <w:left w:val="nil"/>
              <w:bottom w:val="nil"/>
              <w:right w:val="nil"/>
            </w:tcBorders>
            <w:vAlign w:val="center"/>
            <w:hideMark/>
          </w:tcPr>
          <w:p w14:paraId="24A7396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E52106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D4B9C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D9E7245" w14:textId="77777777" w:rsidTr="00741FB3">
        <w:trPr>
          <w:trHeight w:val="300"/>
        </w:trPr>
        <w:tc>
          <w:tcPr>
            <w:tcW w:w="4280" w:type="dxa"/>
            <w:vMerge/>
            <w:tcBorders>
              <w:top w:val="nil"/>
              <w:left w:val="nil"/>
              <w:bottom w:val="nil"/>
              <w:right w:val="nil"/>
            </w:tcBorders>
            <w:vAlign w:val="center"/>
            <w:hideMark/>
          </w:tcPr>
          <w:p w14:paraId="62F4940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BDFE7B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7CA795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DB05415" w14:textId="77777777" w:rsidTr="00741FB3">
        <w:trPr>
          <w:trHeight w:val="300"/>
        </w:trPr>
        <w:tc>
          <w:tcPr>
            <w:tcW w:w="4280" w:type="dxa"/>
            <w:vMerge w:val="restart"/>
            <w:tcBorders>
              <w:top w:val="nil"/>
              <w:left w:val="nil"/>
              <w:bottom w:val="nil"/>
              <w:right w:val="nil"/>
            </w:tcBorders>
            <w:shd w:val="clear" w:color="auto" w:fill="auto"/>
            <w:vAlign w:val="center"/>
            <w:hideMark/>
          </w:tcPr>
          <w:p w14:paraId="7292B59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Q5. What are the requirements for one to be able to join the packages that target low income communities?</w:t>
            </w:r>
          </w:p>
        </w:tc>
        <w:tc>
          <w:tcPr>
            <w:tcW w:w="3840" w:type="dxa"/>
            <w:gridSpan w:val="4"/>
            <w:vMerge w:val="restart"/>
            <w:tcBorders>
              <w:top w:val="nil"/>
              <w:left w:val="nil"/>
              <w:bottom w:val="nil"/>
              <w:right w:val="nil"/>
            </w:tcBorders>
            <w:shd w:val="clear" w:color="auto" w:fill="auto"/>
            <w:noWrap/>
            <w:vAlign w:val="center"/>
            <w:hideMark/>
          </w:tcPr>
          <w:p w14:paraId="014CD9F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7C53960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As long as the individual is a tea farmer since the product is </w:t>
            </w:r>
            <w:proofErr w:type="spellStart"/>
            <w:r w:rsidRPr="00741FB3">
              <w:rPr>
                <w:rFonts w:ascii="Calibri" w:eastAsia="Times New Roman" w:hAnsi="Calibri" w:cs="Calibri"/>
                <w:color w:val="000000"/>
                <w:sz w:val="22"/>
                <w:lang w:eastAsia="en-GB"/>
              </w:rPr>
              <w:t>non conventional</w:t>
            </w:r>
            <w:proofErr w:type="spellEnd"/>
            <w:r w:rsidRPr="00741FB3">
              <w:rPr>
                <w:rFonts w:ascii="Calibri" w:eastAsia="Times New Roman" w:hAnsi="Calibri" w:cs="Calibri"/>
                <w:color w:val="000000"/>
                <w:sz w:val="22"/>
                <w:lang w:eastAsia="en-GB"/>
              </w:rPr>
              <w:t xml:space="preserve"> i.e. does not include any </w:t>
            </w:r>
            <w:proofErr w:type="gramStart"/>
            <w:r w:rsidRPr="00741FB3">
              <w:rPr>
                <w:rFonts w:ascii="Calibri" w:eastAsia="Times New Roman" w:hAnsi="Calibri" w:cs="Calibri"/>
                <w:color w:val="000000"/>
                <w:sz w:val="22"/>
                <w:lang w:eastAsia="en-GB"/>
              </w:rPr>
              <w:t>exclusions</w:t>
            </w:r>
            <w:proofErr w:type="gramEnd"/>
            <w:r w:rsidRPr="00741FB3">
              <w:rPr>
                <w:rFonts w:ascii="Calibri" w:eastAsia="Times New Roman" w:hAnsi="Calibri" w:cs="Calibri"/>
                <w:color w:val="000000"/>
                <w:sz w:val="22"/>
                <w:lang w:eastAsia="en-GB"/>
              </w:rPr>
              <w:t xml:space="preserve"> especially with the low income communities.</w:t>
            </w:r>
          </w:p>
        </w:tc>
      </w:tr>
      <w:tr w:rsidR="00741FB3" w:rsidRPr="00741FB3" w14:paraId="3AF43559" w14:textId="77777777" w:rsidTr="00741FB3">
        <w:trPr>
          <w:trHeight w:val="300"/>
        </w:trPr>
        <w:tc>
          <w:tcPr>
            <w:tcW w:w="4280" w:type="dxa"/>
            <w:vMerge/>
            <w:tcBorders>
              <w:top w:val="nil"/>
              <w:left w:val="nil"/>
              <w:bottom w:val="nil"/>
              <w:right w:val="nil"/>
            </w:tcBorders>
            <w:vAlign w:val="center"/>
            <w:hideMark/>
          </w:tcPr>
          <w:p w14:paraId="6096631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4649C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2C6AD5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2672F8C" w14:textId="77777777" w:rsidTr="00741FB3">
        <w:trPr>
          <w:trHeight w:val="300"/>
        </w:trPr>
        <w:tc>
          <w:tcPr>
            <w:tcW w:w="4280" w:type="dxa"/>
            <w:vMerge/>
            <w:tcBorders>
              <w:top w:val="nil"/>
              <w:left w:val="nil"/>
              <w:bottom w:val="nil"/>
              <w:right w:val="nil"/>
            </w:tcBorders>
            <w:vAlign w:val="center"/>
            <w:hideMark/>
          </w:tcPr>
          <w:p w14:paraId="45AF7C4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83EE38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FAB1C3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664524D" w14:textId="77777777" w:rsidTr="00741FB3">
        <w:trPr>
          <w:trHeight w:val="300"/>
        </w:trPr>
        <w:tc>
          <w:tcPr>
            <w:tcW w:w="4280" w:type="dxa"/>
            <w:vMerge/>
            <w:tcBorders>
              <w:top w:val="nil"/>
              <w:left w:val="nil"/>
              <w:bottom w:val="nil"/>
              <w:right w:val="nil"/>
            </w:tcBorders>
            <w:vAlign w:val="center"/>
            <w:hideMark/>
          </w:tcPr>
          <w:p w14:paraId="4B97CA1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93122C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0D10539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Individual is not </w:t>
            </w:r>
            <w:proofErr w:type="spellStart"/>
            <w:r w:rsidRPr="00741FB3">
              <w:rPr>
                <w:rFonts w:ascii="Calibri" w:eastAsia="Times New Roman" w:hAnsi="Calibri" w:cs="Calibri"/>
                <w:color w:val="000000"/>
                <w:sz w:val="22"/>
                <w:lang w:eastAsia="en-GB"/>
              </w:rPr>
              <w:t>employed.If</w:t>
            </w:r>
            <w:proofErr w:type="spellEnd"/>
            <w:r w:rsidRPr="00741FB3">
              <w:rPr>
                <w:rFonts w:ascii="Calibri" w:eastAsia="Times New Roman" w:hAnsi="Calibri" w:cs="Calibri"/>
                <w:color w:val="000000"/>
                <w:sz w:val="22"/>
                <w:lang w:eastAsia="en-GB"/>
              </w:rPr>
              <w:t xml:space="preserve"> the individual belongs to the class of the 'working poor' </w:t>
            </w:r>
            <w:proofErr w:type="spellStart"/>
            <w:r w:rsidRPr="00741FB3">
              <w:rPr>
                <w:rFonts w:ascii="Calibri" w:eastAsia="Times New Roman" w:hAnsi="Calibri" w:cs="Calibri"/>
                <w:color w:val="000000"/>
                <w:sz w:val="22"/>
                <w:lang w:eastAsia="en-GB"/>
              </w:rPr>
              <w:t>i.e.those</w:t>
            </w:r>
            <w:proofErr w:type="spellEnd"/>
            <w:r w:rsidRPr="00741FB3">
              <w:rPr>
                <w:rFonts w:ascii="Calibri" w:eastAsia="Times New Roman" w:hAnsi="Calibri" w:cs="Calibri"/>
                <w:color w:val="000000"/>
                <w:sz w:val="22"/>
                <w:lang w:eastAsia="en-GB"/>
              </w:rPr>
              <w:t xml:space="preserve"> with low </w:t>
            </w:r>
            <w:proofErr w:type="spellStart"/>
            <w:r w:rsidRPr="00741FB3">
              <w:rPr>
                <w:rFonts w:ascii="Calibri" w:eastAsia="Times New Roman" w:hAnsi="Calibri" w:cs="Calibri"/>
                <w:color w:val="000000"/>
                <w:sz w:val="22"/>
                <w:lang w:eastAsia="en-GB"/>
              </w:rPr>
              <w:t>income.Must</w:t>
            </w:r>
            <w:proofErr w:type="spellEnd"/>
            <w:r w:rsidRPr="00741FB3">
              <w:rPr>
                <w:rFonts w:ascii="Calibri" w:eastAsia="Times New Roman" w:hAnsi="Calibri" w:cs="Calibri"/>
                <w:color w:val="000000"/>
                <w:sz w:val="22"/>
                <w:lang w:eastAsia="en-GB"/>
              </w:rPr>
              <w:t xml:space="preserve"> be a </w:t>
            </w:r>
            <w:proofErr w:type="spellStart"/>
            <w:r w:rsidRPr="00741FB3">
              <w:rPr>
                <w:rFonts w:ascii="Calibri" w:eastAsia="Times New Roman" w:hAnsi="Calibri" w:cs="Calibri"/>
                <w:color w:val="000000"/>
                <w:sz w:val="22"/>
                <w:lang w:eastAsia="en-GB"/>
              </w:rPr>
              <w:t>kenyan</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citizen.Should</w:t>
            </w:r>
            <w:proofErr w:type="spellEnd"/>
            <w:r w:rsidRPr="00741FB3">
              <w:rPr>
                <w:rFonts w:ascii="Calibri" w:eastAsia="Times New Roman" w:hAnsi="Calibri" w:cs="Calibri"/>
                <w:color w:val="000000"/>
                <w:sz w:val="22"/>
                <w:lang w:eastAsia="en-GB"/>
              </w:rPr>
              <w:t xml:space="preserve"> be 18years and above.</w:t>
            </w:r>
          </w:p>
        </w:tc>
      </w:tr>
      <w:tr w:rsidR="00741FB3" w:rsidRPr="00741FB3" w14:paraId="73D8D7BD" w14:textId="77777777" w:rsidTr="00741FB3">
        <w:trPr>
          <w:trHeight w:val="300"/>
        </w:trPr>
        <w:tc>
          <w:tcPr>
            <w:tcW w:w="4280" w:type="dxa"/>
            <w:vMerge/>
            <w:tcBorders>
              <w:top w:val="nil"/>
              <w:left w:val="nil"/>
              <w:bottom w:val="nil"/>
              <w:right w:val="nil"/>
            </w:tcBorders>
            <w:vAlign w:val="center"/>
            <w:hideMark/>
          </w:tcPr>
          <w:p w14:paraId="11B62A8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489DBE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7C6E20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599D0BE" w14:textId="77777777" w:rsidTr="00741FB3">
        <w:trPr>
          <w:trHeight w:val="300"/>
        </w:trPr>
        <w:tc>
          <w:tcPr>
            <w:tcW w:w="4280" w:type="dxa"/>
            <w:vMerge/>
            <w:tcBorders>
              <w:top w:val="nil"/>
              <w:left w:val="nil"/>
              <w:bottom w:val="nil"/>
              <w:right w:val="nil"/>
            </w:tcBorders>
            <w:vAlign w:val="center"/>
            <w:hideMark/>
          </w:tcPr>
          <w:p w14:paraId="60D9614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E759EC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1585AA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0F8A89B" w14:textId="77777777" w:rsidTr="00741FB3">
        <w:trPr>
          <w:trHeight w:val="300"/>
        </w:trPr>
        <w:tc>
          <w:tcPr>
            <w:tcW w:w="4280" w:type="dxa"/>
            <w:vMerge/>
            <w:tcBorders>
              <w:top w:val="nil"/>
              <w:left w:val="nil"/>
              <w:bottom w:val="nil"/>
              <w:right w:val="nil"/>
            </w:tcBorders>
            <w:vAlign w:val="center"/>
            <w:hideMark/>
          </w:tcPr>
          <w:p w14:paraId="38E9E55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00FE5B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CEB7BC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Individual is not attributed to any kind of </w:t>
            </w:r>
            <w:proofErr w:type="spellStart"/>
            <w:r w:rsidRPr="00741FB3">
              <w:rPr>
                <w:rFonts w:ascii="Calibri" w:eastAsia="Times New Roman" w:hAnsi="Calibri" w:cs="Calibri"/>
                <w:color w:val="000000"/>
                <w:sz w:val="22"/>
                <w:lang w:eastAsia="en-GB"/>
              </w:rPr>
              <w:t>employer.Individual</w:t>
            </w:r>
            <w:proofErr w:type="spellEnd"/>
            <w:r w:rsidRPr="00741FB3">
              <w:rPr>
                <w:rFonts w:ascii="Calibri" w:eastAsia="Times New Roman" w:hAnsi="Calibri" w:cs="Calibri"/>
                <w:color w:val="000000"/>
                <w:sz w:val="22"/>
                <w:lang w:eastAsia="en-GB"/>
              </w:rPr>
              <w:t xml:space="preserve"> belongs to the class of the 'working poor' </w:t>
            </w:r>
            <w:proofErr w:type="spellStart"/>
            <w:r w:rsidRPr="00741FB3">
              <w:rPr>
                <w:rFonts w:ascii="Calibri" w:eastAsia="Times New Roman" w:hAnsi="Calibri" w:cs="Calibri"/>
                <w:color w:val="000000"/>
                <w:sz w:val="22"/>
                <w:lang w:eastAsia="en-GB"/>
              </w:rPr>
              <w:t>i.e.those</w:t>
            </w:r>
            <w:proofErr w:type="spellEnd"/>
            <w:r w:rsidRPr="00741FB3">
              <w:rPr>
                <w:rFonts w:ascii="Calibri" w:eastAsia="Times New Roman" w:hAnsi="Calibri" w:cs="Calibri"/>
                <w:color w:val="000000"/>
                <w:sz w:val="22"/>
                <w:lang w:eastAsia="en-GB"/>
              </w:rPr>
              <w:t xml:space="preserve"> with some income generating activity but on a lower scale.</w:t>
            </w:r>
          </w:p>
        </w:tc>
      </w:tr>
      <w:tr w:rsidR="00741FB3" w:rsidRPr="00741FB3" w14:paraId="7C7B0624" w14:textId="77777777" w:rsidTr="00741FB3">
        <w:trPr>
          <w:trHeight w:val="300"/>
        </w:trPr>
        <w:tc>
          <w:tcPr>
            <w:tcW w:w="4280" w:type="dxa"/>
            <w:vMerge/>
            <w:tcBorders>
              <w:top w:val="nil"/>
              <w:left w:val="nil"/>
              <w:bottom w:val="nil"/>
              <w:right w:val="nil"/>
            </w:tcBorders>
            <w:vAlign w:val="center"/>
            <w:hideMark/>
          </w:tcPr>
          <w:p w14:paraId="0E69410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6EFEFE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DD416C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D48B5AD" w14:textId="77777777" w:rsidTr="00741FB3">
        <w:trPr>
          <w:trHeight w:val="300"/>
        </w:trPr>
        <w:tc>
          <w:tcPr>
            <w:tcW w:w="4280" w:type="dxa"/>
            <w:vMerge/>
            <w:tcBorders>
              <w:top w:val="nil"/>
              <w:left w:val="nil"/>
              <w:bottom w:val="nil"/>
              <w:right w:val="nil"/>
            </w:tcBorders>
            <w:vAlign w:val="center"/>
            <w:hideMark/>
          </w:tcPr>
          <w:p w14:paraId="16A78D4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4E40D4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BDD210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E51309F" w14:textId="77777777" w:rsidTr="00741FB3">
        <w:trPr>
          <w:trHeight w:val="300"/>
        </w:trPr>
        <w:tc>
          <w:tcPr>
            <w:tcW w:w="4280" w:type="dxa"/>
            <w:vMerge w:val="restart"/>
            <w:tcBorders>
              <w:top w:val="nil"/>
              <w:left w:val="nil"/>
              <w:bottom w:val="nil"/>
              <w:right w:val="nil"/>
            </w:tcBorders>
            <w:shd w:val="clear" w:color="auto" w:fill="auto"/>
            <w:vAlign w:val="center"/>
            <w:hideMark/>
          </w:tcPr>
          <w:p w14:paraId="496E872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Q6. How does the amount of premium paid for the insurance coverage affect the quality of health care given to the members in the different packages?</w:t>
            </w:r>
          </w:p>
        </w:tc>
        <w:tc>
          <w:tcPr>
            <w:tcW w:w="3840" w:type="dxa"/>
            <w:gridSpan w:val="4"/>
            <w:vMerge w:val="restart"/>
            <w:tcBorders>
              <w:top w:val="nil"/>
              <w:left w:val="nil"/>
              <w:bottom w:val="nil"/>
              <w:right w:val="nil"/>
            </w:tcBorders>
            <w:shd w:val="clear" w:color="auto" w:fill="auto"/>
            <w:noWrap/>
            <w:vAlign w:val="center"/>
            <w:hideMark/>
          </w:tcPr>
          <w:p w14:paraId="30441D8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402D20D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Quality depends on where the client goes. Service is not based on the </w:t>
            </w:r>
            <w:proofErr w:type="gramStart"/>
            <w:r w:rsidRPr="00741FB3">
              <w:rPr>
                <w:rFonts w:ascii="Calibri" w:eastAsia="Times New Roman" w:hAnsi="Calibri" w:cs="Calibri"/>
                <w:color w:val="000000"/>
                <w:sz w:val="22"/>
                <w:lang w:eastAsia="en-GB"/>
              </w:rPr>
              <w:t>clients</w:t>
            </w:r>
            <w:proofErr w:type="gramEnd"/>
            <w:r w:rsidRPr="00741FB3">
              <w:rPr>
                <w:rFonts w:ascii="Calibri" w:eastAsia="Times New Roman" w:hAnsi="Calibri" w:cs="Calibri"/>
                <w:color w:val="000000"/>
                <w:sz w:val="22"/>
                <w:lang w:eastAsia="en-GB"/>
              </w:rPr>
              <w:t xml:space="preserve"> premium. The client can go to any hospital, although expensive hospitals will deplete the limit faster.</w:t>
            </w:r>
          </w:p>
        </w:tc>
      </w:tr>
      <w:tr w:rsidR="00741FB3" w:rsidRPr="00741FB3" w14:paraId="7672E487" w14:textId="77777777" w:rsidTr="00741FB3">
        <w:trPr>
          <w:trHeight w:val="300"/>
        </w:trPr>
        <w:tc>
          <w:tcPr>
            <w:tcW w:w="4280" w:type="dxa"/>
            <w:vMerge/>
            <w:tcBorders>
              <w:top w:val="nil"/>
              <w:left w:val="nil"/>
              <w:bottom w:val="nil"/>
              <w:right w:val="nil"/>
            </w:tcBorders>
            <w:vAlign w:val="center"/>
            <w:hideMark/>
          </w:tcPr>
          <w:p w14:paraId="2BC301C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328FE9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6BC075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02B0916" w14:textId="77777777" w:rsidTr="00741FB3">
        <w:trPr>
          <w:trHeight w:val="300"/>
        </w:trPr>
        <w:tc>
          <w:tcPr>
            <w:tcW w:w="4280" w:type="dxa"/>
            <w:vMerge/>
            <w:tcBorders>
              <w:top w:val="nil"/>
              <w:left w:val="nil"/>
              <w:bottom w:val="nil"/>
              <w:right w:val="nil"/>
            </w:tcBorders>
            <w:vAlign w:val="center"/>
            <w:hideMark/>
          </w:tcPr>
          <w:p w14:paraId="30B6114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3C1523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A7BF32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EE49BCF" w14:textId="77777777" w:rsidTr="00741FB3">
        <w:trPr>
          <w:trHeight w:val="300"/>
        </w:trPr>
        <w:tc>
          <w:tcPr>
            <w:tcW w:w="4280" w:type="dxa"/>
            <w:vMerge/>
            <w:tcBorders>
              <w:top w:val="nil"/>
              <w:left w:val="nil"/>
              <w:bottom w:val="nil"/>
              <w:right w:val="nil"/>
            </w:tcBorders>
            <w:vAlign w:val="center"/>
            <w:hideMark/>
          </w:tcPr>
          <w:p w14:paraId="4E08718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4F7138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05B57F6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Low income communities can access the </w:t>
            </w:r>
            <w:proofErr w:type="gramStart"/>
            <w:r w:rsidRPr="00741FB3">
              <w:rPr>
                <w:rFonts w:ascii="Calibri" w:eastAsia="Times New Roman" w:hAnsi="Calibri" w:cs="Calibri"/>
                <w:color w:val="000000"/>
                <w:sz w:val="22"/>
                <w:lang w:eastAsia="en-GB"/>
              </w:rPr>
              <w:t>A(</w:t>
            </w:r>
            <w:proofErr w:type="gramEnd"/>
            <w:r w:rsidRPr="00741FB3">
              <w:rPr>
                <w:rFonts w:ascii="Calibri" w:eastAsia="Times New Roman" w:hAnsi="Calibri" w:cs="Calibri"/>
                <w:color w:val="000000"/>
                <w:sz w:val="22"/>
                <w:lang w:eastAsia="en-GB"/>
              </w:rPr>
              <w:t>All Government hospitals) and B(Mission hospitals) class which are usually nearer to them and are therefore confined to the quality of services offered in these facilities.</w:t>
            </w:r>
          </w:p>
        </w:tc>
      </w:tr>
      <w:tr w:rsidR="00741FB3" w:rsidRPr="00741FB3" w14:paraId="798BCA08" w14:textId="77777777" w:rsidTr="00741FB3">
        <w:trPr>
          <w:trHeight w:val="300"/>
        </w:trPr>
        <w:tc>
          <w:tcPr>
            <w:tcW w:w="4280" w:type="dxa"/>
            <w:vMerge/>
            <w:tcBorders>
              <w:top w:val="nil"/>
              <w:left w:val="nil"/>
              <w:bottom w:val="nil"/>
              <w:right w:val="nil"/>
            </w:tcBorders>
            <w:vAlign w:val="center"/>
            <w:hideMark/>
          </w:tcPr>
          <w:p w14:paraId="433A196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6EE8AD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85254C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F145F60" w14:textId="77777777" w:rsidTr="00741FB3">
        <w:trPr>
          <w:trHeight w:val="300"/>
        </w:trPr>
        <w:tc>
          <w:tcPr>
            <w:tcW w:w="4280" w:type="dxa"/>
            <w:vMerge/>
            <w:tcBorders>
              <w:top w:val="nil"/>
              <w:left w:val="nil"/>
              <w:bottom w:val="nil"/>
              <w:right w:val="nil"/>
            </w:tcBorders>
            <w:vAlign w:val="center"/>
            <w:hideMark/>
          </w:tcPr>
          <w:p w14:paraId="02D2906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2FA0CF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DD13CC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540C4D6" w14:textId="77777777" w:rsidTr="00741FB3">
        <w:trPr>
          <w:trHeight w:val="300"/>
        </w:trPr>
        <w:tc>
          <w:tcPr>
            <w:tcW w:w="4280" w:type="dxa"/>
            <w:vMerge/>
            <w:tcBorders>
              <w:top w:val="nil"/>
              <w:left w:val="nil"/>
              <w:bottom w:val="nil"/>
              <w:right w:val="nil"/>
            </w:tcBorders>
            <w:vAlign w:val="center"/>
            <w:hideMark/>
          </w:tcPr>
          <w:p w14:paraId="5B9BC69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21F154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D7F3C7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Are restricted to the category A(All Government hospitals) and B(Mission hospitals)</w:t>
            </w:r>
          </w:p>
        </w:tc>
      </w:tr>
      <w:tr w:rsidR="00741FB3" w:rsidRPr="00741FB3" w14:paraId="09D8C38A" w14:textId="77777777" w:rsidTr="00741FB3">
        <w:trPr>
          <w:trHeight w:val="300"/>
        </w:trPr>
        <w:tc>
          <w:tcPr>
            <w:tcW w:w="4280" w:type="dxa"/>
            <w:vMerge/>
            <w:tcBorders>
              <w:top w:val="nil"/>
              <w:left w:val="nil"/>
              <w:bottom w:val="nil"/>
              <w:right w:val="nil"/>
            </w:tcBorders>
            <w:vAlign w:val="center"/>
            <w:hideMark/>
          </w:tcPr>
          <w:p w14:paraId="70CBF11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AEE38F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00CE5C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863A3BA" w14:textId="77777777" w:rsidTr="00741FB3">
        <w:trPr>
          <w:trHeight w:val="300"/>
        </w:trPr>
        <w:tc>
          <w:tcPr>
            <w:tcW w:w="4280" w:type="dxa"/>
            <w:vMerge/>
            <w:tcBorders>
              <w:top w:val="nil"/>
              <w:left w:val="nil"/>
              <w:bottom w:val="nil"/>
              <w:right w:val="nil"/>
            </w:tcBorders>
            <w:vAlign w:val="center"/>
            <w:hideMark/>
          </w:tcPr>
          <w:p w14:paraId="5BD245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CBB420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6E05D2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17EE66D" w14:textId="77777777" w:rsidTr="00741FB3">
        <w:trPr>
          <w:trHeight w:val="300"/>
        </w:trPr>
        <w:tc>
          <w:tcPr>
            <w:tcW w:w="4280" w:type="dxa"/>
            <w:vMerge w:val="restart"/>
            <w:tcBorders>
              <w:top w:val="nil"/>
              <w:left w:val="nil"/>
              <w:bottom w:val="nil"/>
              <w:right w:val="nil"/>
            </w:tcBorders>
            <w:shd w:val="clear" w:color="auto" w:fill="auto"/>
            <w:vAlign w:val="center"/>
            <w:hideMark/>
          </w:tcPr>
          <w:p w14:paraId="718CCD4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lastRenderedPageBreak/>
              <w:t>Q7 a) How are payments made?</w:t>
            </w:r>
          </w:p>
        </w:tc>
        <w:tc>
          <w:tcPr>
            <w:tcW w:w="3840" w:type="dxa"/>
            <w:gridSpan w:val="4"/>
            <w:vMerge w:val="restart"/>
            <w:tcBorders>
              <w:top w:val="nil"/>
              <w:left w:val="nil"/>
              <w:bottom w:val="nil"/>
              <w:right w:val="nil"/>
            </w:tcBorders>
            <w:shd w:val="clear" w:color="auto" w:fill="auto"/>
            <w:noWrap/>
            <w:vAlign w:val="center"/>
            <w:hideMark/>
          </w:tcPr>
          <w:p w14:paraId="41AB9A7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6F51D5A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gramStart"/>
            <w:r w:rsidRPr="00741FB3">
              <w:rPr>
                <w:rFonts w:ascii="Calibri" w:eastAsia="Times New Roman" w:hAnsi="Calibri" w:cs="Calibri"/>
                <w:color w:val="000000"/>
                <w:sz w:val="22"/>
                <w:lang w:eastAsia="en-GB"/>
              </w:rPr>
              <w:t>Payments  are</w:t>
            </w:r>
            <w:proofErr w:type="gramEnd"/>
            <w:r w:rsidRPr="00741FB3">
              <w:rPr>
                <w:rFonts w:ascii="Calibri" w:eastAsia="Times New Roman" w:hAnsi="Calibri" w:cs="Calibri"/>
                <w:color w:val="000000"/>
                <w:sz w:val="22"/>
                <w:lang w:eastAsia="en-GB"/>
              </w:rPr>
              <w:t xml:space="preserve"> made as a group for </w:t>
            </w:r>
            <w:proofErr w:type="spellStart"/>
            <w:r w:rsidRPr="00741FB3">
              <w:rPr>
                <w:rFonts w:ascii="Calibri" w:eastAsia="Times New Roman" w:hAnsi="Calibri" w:cs="Calibri"/>
                <w:color w:val="000000"/>
                <w:sz w:val="22"/>
                <w:lang w:eastAsia="en-GB"/>
              </w:rPr>
              <w:t>Majani</w:t>
            </w:r>
            <w:proofErr w:type="spellEnd"/>
            <w:r w:rsidRPr="00741FB3">
              <w:rPr>
                <w:rFonts w:ascii="Calibri" w:eastAsia="Times New Roman" w:hAnsi="Calibri" w:cs="Calibri"/>
                <w:color w:val="000000"/>
                <w:sz w:val="22"/>
                <w:lang w:eastAsia="en-GB"/>
              </w:rPr>
              <w:t xml:space="preserve"> tea farmers.</w:t>
            </w:r>
          </w:p>
        </w:tc>
      </w:tr>
      <w:tr w:rsidR="00741FB3" w:rsidRPr="00741FB3" w14:paraId="72E482CE" w14:textId="77777777" w:rsidTr="00741FB3">
        <w:trPr>
          <w:trHeight w:val="300"/>
        </w:trPr>
        <w:tc>
          <w:tcPr>
            <w:tcW w:w="4280" w:type="dxa"/>
            <w:vMerge/>
            <w:tcBorders>
              <w:top w:val="nil"/>
              <w:left w:val="nil"/>
              <w:bottom w:val="nil"/>
              <w:right w:val="nil"/>
            </w:tcBorders>
            <w:vAlign w:val="center"/>
            <w:hideMark/>
          </w:tcPr>
          <w:p w14:paraId="6C5AAD4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DB55F4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215A19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497912C" w14:textId="77777777" w:rsidTr="00741FB3">
        <w:trPr>
          <w:trHeight w:val="300"/>
        </w:trPr>
        <w:tc>
          <w:tcPr>
            <w:tcW w:w="4280" w:type="dxa"/>
            <w:vMerge/>
            <w:tcBorders>
              <w:top w:val="nil"/>
              <w:left w:val="nil"/>
              <w:bottom w:val="nil"/>
              <w:right w:val="nil"/>
            </w:tcBorders>
            <w:vAlign w:val="center"/>
            <w:hideMark/>
          </w:tcPr>
          <w:p w14:paraId="437B031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1322C5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CDC258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BFBE738" w14:textId="77777777" w:rsidTr="00741FB3">
        <w:trPr>
          <w:trHeight w:val="300"/>
        </w:trPr>
        <w:tc>
          <w:tcPr>
            <w:tcW w:w="4280" w:type="dxa"/>
            <w:vMerge/>
            <w:tcBorders>
              <w:top w:val="nil"/>
              <w:left w:val="nil"/>
              <w:bottom w:val="nil"/>
              <w:right w:val="nil"/>
            </w:tcBorders>
            <w:vAlign w:val="center"/>
            <w:hideMark/>
          </w:tcPr>
          <w:p w14:paraId="45A8E72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7BB8966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736F32C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Uses group method, it is collected as a group e.g. Merry Go Round so as to reduce administration </w:t>
            </w:r>
            <w:proofErr w:type="spellStart"/>
            <w:r w:rsidRPr="00741FB3">
              <w:rPr>
                <w:rFonts w:ascii="Calibri" w:eastAsia="Times New Roman" w:hAnsi="Calibri" w:cs="Calibri"/>
                <w:color w:val="000000"/>
                <w:sz w:val="22"/>
                <w:lang w:eastAsia="en-GB"/>
              </w:rPr>
              <w:t>expenses.Can</w:t>
            </w:r>
            <w:proofErr w:type="spellEnd"/>
            <w:r w:rsidRPr="00741FB3">
              <w:rPr>
                <w:rFonts w:ascii="Calibri" w:eastAsia="Times New Roman" w:hAnsi="Calibri" w:cs="Calibri"/>
                <w:color w:val="000000"/>
                <w:sz w:val="22"/>
                <w:lang w:eastAsia="en-GB"/>
              </w:rPr>
              <w:t xml:space="preserve"> be sent through </w:t>
            </w:r>
            <w:proofErr w:type="spellStart"/>
            <w:r w:rsidRPr="00741FB3">
              <w:rPr>
                <w:rFonts w:ascii="Calibri" w:eastAsia="Times New Roman" w:hAnsi="Calibri" w:cs="Calibri"/>
                <w:color w:val="000000"/>
                <w:sz w:val="22"/>
                <w:lang w:eastAsia="en-GB"/>
              </w:rPr>
              <w:t>mpesa</w:t>
            </w:r>
            <w:proofErr w:type="gramStart"/>
            <w:r w:rsidRPr="00741FB3">
              <w:rPr>
                <w:rFonts w:ascii="Calibri" w:eastAsia="Times New Roman" w:hAnsi="Calibri" w:cs="Calibri"/>
                <w:color w:val="000000"/>
                <w:sz w:val="22"/>
                <w:lang w:eastAsia="en-GB"/>
              </w:rPr>
              <w:t>,as</w:t>
            </w:r>
            <w:proofErr w:type="spellEnd"/>
            <w:proofErr w:type="gram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cash,cheque</w:t>
            </w:r>
            <w:proofErr w:type="spellEnd"/>
            <w:r w:rsidRPr="00741FB3">
              <w:rPr>
                <w:rFonts w:ascii="Calibri" w:eastAsia="Times New Roman" w:hAnsi="Calibri" w:cs="Calibri"/>
                <w:color w:val="000000"/>
                <w:sz w:val="22"/>
                <w:lang w:eastAsia="en-GB"/>
              </w:rPr>
              <w:t>.</w:t>
            </w:r>
          </w:p>
        </w:tc>
      </w:tr>
      <w:tr w:rsidR="00741FB3" w:rsidRPr="00741FB3" w14:paraId="2BE1EECA" w14:textId="77777777" w:rsidTr="00741FB3">
        <w:trPr>
          <w:trHeight w:val="300"/>
        </w:trPr>
        <w:tc>
          <w:tcPr>
            <w:tcW w:w="4280" w:type="dxa"/>
            <w:vMerge/>
            <w:tcBorders>
              <w:top w:val="nil"/>
              <w:left w:val="nil"/>
              <w:bottom w:val="nil"/>
              <w:right w:val="nil"/>
            </w:tcBorders>
            <w:vAlign w:val="center"/>
            <w:hideMark/>
          </w:tcPr>
          <w:p w14:paraId="59E20A9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FBDF68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5A6D26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1B776A4" w14:textId="77777777" w:rsidTr="00741FB3">
        <w:trPr>
          <w:trHeight w:val="300"/>
        </w:trPr>
        <w:tc>
          <w:tcPr>
            <w:tcW w:w="4280" w:type="dxa"/>
            <w:vMerge/>
            <w:tcBorders>
              <w:top w:val="nil"/>
              <w:left w:val="nil"/>
              <w:bottom w:val="nil"/>
              <w:right w:val="nil"/>
            </w:tcBorders>
            <w:vAlign w:val="center"/>
            <w:hideMark/>
          </w:tcPr>
          <w:p w14:paraId="1592988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3F1F7B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4B7FED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2AA12DF" w14:textId="77777777" w:rsidTr="00741FB3">
        <w:trPr>
          <w:trHeight w:val="300"/>
        </w:trPr>
        <w:tc>
          <w:tcPr>
            <w:tcW w:w="4280" w:type="dxa"/>
            <w:vMerge/>
            <w:tcBorders>
              <w:top w:val="nil"/>
              <w:left w:val="nil"/>
              <w:bottom w:val="nil"/>
              <w:right w:val="nil"/>
            </w:tcBorders>
            <w:vAlign w:val="center"/>
            <w:hideMark/>
          </w:tcPr>
          <w:p w14:paraId="764F157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2F776A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A9008A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Encourage group kind of recruitment </w:t>
            </w:r>
            <w:proofErr w:type="spellStart"/>
            <w:r w:rsidRPr="00741FB3">
              <w:rPr>
                <w:rFonts w:ascii="Calibri" w:eastAsia="Times New Roman" w:hAnsi="Calibri" w:cs="Calibri"/>
                <w:color w:val="000000"/>
                <w:sz w:val="22"/>
                <w:lang w:eastAsia="en-GB"/>
              </w:rPr>
              <w:t>e.g</w:t>
            </w:r>
            <w:proofErr w:type="spellEnd"/>
            <w:r w:rsidRPr="00741FB3">
              <w:rPr>
                <w:rFonts w:ascii="Calibri" w:eastAsia="Times New Roman" w:hAnsi="Calibri" w:cs="Calibri"/>
                <w:color w:val="000000"/>
                <w:sz w:val="22"/>
                <w:lang w:eastAsia="en-GB"/>
              </w:rPr>
              <w:t xml:space="preserve"> </w:t>
            </w:r>
            <w:proofErr w:type="spellStart"/>
            <w:proofErr w:type="gramStart"/>
            <w:r w:rsidRPr="00741FB3">
              <w:rPr>
                <w:rFonts w:ascii="Calibri" w:eastAsia="Times New Roman" w:hAnsi="Calibri" w:cs="Calibri"/>
                <w:color w:val="000000"/>
                <w:sz w:val="22"/>
                <w:lang w:eastAsia="en-GB"/>
              </w:rPr>
              <w:t>chama</w:t>
            </w:r>
            <w:proofErr w:type="spellEnd"/>
            <w:r w:rsidRPr="00741FB3">
              <w:rPr>
                <w:rFonts w:ascii="Calibri" w:eastAsia="Times New Roman" w:hAnsi="Calibri" w:cs="Calibri"/>
                <w:color w:val="000000"/>
                <w:sz w:val="22"/>
                <w:lang w:eastAsia="en-GB"/>
              </w:rPr>
              <w:t>(</w:t>
            </w:r>
            <w:proofErr w:type="gramEnd"/>
            <w:r w:rsidRPr="00741FB3">
              <w:rPr>
                <w:rFonts w:ascii="Calibri" w:eastAsia="Times New Roman" w:hAnsi="Calibri" w:cs="Calibri"/>
                <w:color w:val="000000"/>
                <w:sz w:val="22"/>
                <w:lang w:eastAsia="en-GB"/>
              </w:rPr>
              <w:t xml:space="preserve">local groups) or merry go rounds to reduce administrative </w:t>
            </w:r>
            <w:proofErr w:type="spellStart"/>
            <w:r w:rsidRPr="00741FB3">
              <w:rPr>
                <w:rFonts w:ascii="Calibri" w:eastAsia="Times New Roman" w:hAnsi="Calibri" w:cs="Calibri"/>
                <w:color w:val="000000"/>
                <w:sz w:val="22"/>
                <w:lang w:eastAsia="en-GB"/>
              </w:rPr>
              <w:t>expenses.They</w:t>
            </w:r>
            <w:proofErr w:type="spellEnd"/>
            <w:r w:rsidRPr="00741FB3">
              <w:rPr>
                <w:rFonts w:ascii="Calibri" w:eastAsia="Times New Roman" w:hAnsi="Calibri" w:cs="Calibri"/>
                <w:color w:val="000000"/>
                <w:sz w:val="22"/>
                <w:lang w:eastAsia="en-GB"/>
              </w:rPr>
              <w:t xml:space="preserve"> train and educate consumers on the attitude of saving small amount which in turn becomes much and they pay as a </w:t>
            </w:r>
            <w:proofErr w:type="spellStart"/>
            <w:r w:rsidRPr="00741FB3">
              <w:rPr>
                <w:rFonts w:ascii="Calibri" w:eastAsia="Times New Roman" w:hAnsi="Calibri" w:cs="Calibri"/>
                <w:color w:val="000000"/>
                <w:sz w:val="22"/>
                <w:lang w:eastAsia="en-GB"/>
              </w:rPr>
              <w:t>lumpsum</w:t>
            </w:r>
            <w:proofErr w:type="spellEnd"/>
            <w:r w:rsidRPr="00741FB3">
              <w:rPr>
                <w:rFonts w:ascii="Calibri" w:eastAsia="Times New Roman" w:hAnsi="Calibri" w:cs="Calibri"/>
                <w:color w:val="000000"/>
                <w:sz w:val="22"/>
                <w:lang w:eastAsia="en-GB"/>
              </w:rPr>
              <w:t>.</w:t>
            </w:r>
          </w:p>
        </w:tc>
      </w:tr>
      <w:tr w:rsidR="00741FB3" w:rsidRPr="00741FB3" w14:paraId="619C0107" w14:textId="77777777" w:rsidTr="00741FB3">
        <w:trPr>
          <w:trHeight w:val="300"/>
        </w:trPr>
        <w:tc>
          <w:tcPr>
            <w:tcW w:w="4280" w:type="dxa"/>
            <w:vMerge/>
            <w:tcBorders>
              <w:top w:val="nil"/>
              <w:left w:val="nil"/>
              <w:bottom w:val="nil"/>
              <w:right w:val="nil"/>
            </w:tcBorders>
            <w:vAlign w:val="center"/>
            <w:hideMark/>
          </w:tcPr>
          <w:p w14:paraId="51A29AB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615ACE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8961B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1248516" w14:textId="77777777" w:rsidTr="00741FB3">
        <w:trPr>
          <w:trHeight w:val="300"/>
        </w:trPr>
        <w:tc>
          <w:tcPr>
            <w:tcW w:w="4280" w:type="dxa"/>
            <w:vMerge/>
            <w:tcBorders>
              <w:top w:val="nil"/>
              <w:left w:val="nil"/>
              <w:bottom w:val="nil"/>
              <w:right w:val="nil"/>
            </w:tcBorders>
            <w:vAlign w:val="center"/>
            <w:hideMark/>
          </w:tcPr>
          <w:p w14:paraId="38E0584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1A7D43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E84365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D82B831" w14:textId="77777777" w:rsidTr="00741FB3">
        <w:trPr>
          <w:trHeight w:val="300"/>
        </w:trPr>
        <w:tc>
          <w:tcPr>
            <w:tcW w:w="4280" w:type="dxa"/>
            <w:vMerge w:val="restart"/>
            <w:tcBorders>
              <w:top w:val="nil"/>
              <w:left w:val="nil"/>
              <w:bottom w:val="nil"/>
              <w:right w:val="nil"/>
            </w:tcBorders>
            <w:shd w:val="clear" w:color="auto" w:fill="auto"/>
            <w:vAlign w:val="center"/>
            <w:hideMark/>
          </w:tcPr>
          <w:p w14:paraId="511277B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Q7 b) Do you allow payments made in </w:t>
            </w:r>
            <w:proofErr w:type="spellStart"/>
            <w:r w:rsidRPr="00741FB3">
              <w:rPr>
                <w:rFonts w:ascii="Calibri" w:eastAsia="Times New Roman" w:hAnsi="Calibri" w:cs="Calibri"/>
                <w:color w:val="000000"/>
                <w:sz w:val="22"/>
                <w:lang w:eastAsia="en-GB"/>
              </w:rPr>
              <w:t>installments</w:t>
            </w:r>
            <w:proofErr w:type="spellEnd"/>
            <w:r w:rsidRPr="00741FB3">
              <w:rPr>
                <w:rFonts w:ascii="Calibri" w:eastAsia="Times New Roman" w:hAnsi="Calibri" w:cs="Calibri"/>
                <w:color w:val="000000"/>
                <w:sz w:val="22"/>
                <w:lang w:eastAsia="en-GB"/>
              </w:rPr>
              <w:t>?</w:t>
            </w:r>
          </w:p>
        </w:tc>
        <w:tc>
          <w:tcPr>
            <w:tcW w:w="3840" w:type="dxa"/>
            <w:gridSpan w:val="4"/>
            <w:vMerge w:val="restart"/>
            <w:tcBorders>
              <w:top w:val="nil"/>
              <w:left w:val="nil"/>
              <w:bottom w:val="nil"/>
              <w:right w:val="nil"/>
            </w:tcBorders>
            <w:shd w:val="clear" w:color="auto" w:fill="auto"/>
            <w:noWrap/>
            <w:vAlign w:val="center"/>
            <w:hideMark/>
          </w:tcPr>
          <w:p w14:paraId="4C88198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1C4711C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Since it’s a considerably low amount payments are made once to avert the expense of record keeping.</w:t>
            </w:r>
          </w:p>
        </w:tc>
      </w:tr>
      <w:tr w:rsidR="00741FB3" w:rsidRPr="00741FB3" w14:paraId="2DA22CD9" w14:textId="77777777" w:rsidTr="00741FB3">
        <w:trPr>
          <w:trHeight w:val="300"/>
        </w:trPr>
        <w:tc>
          <w:tcPr>
            <w:tcW w:w="4280" w:type="dxa"/>
            <w:vMerge/>
            <w:tcBorders>
              <w:top w:val="nil"/>
              <w:left w:val="nil"/>
              <w:bottom w:val="nil"/>
              <w:right w:val="nil"/>
            </w:tcBorders>
            <w:vAlign w:val="center"/>
            <w:hideMark/>
          </w:tcPr>
          <w:p w14:paraId="4AE11E0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949872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4D294C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21C0F19" w14:textId="77777777" w:rsidTr="00741FB3">
        <w:trPr>
          <w:trHeight w:val="300"/>
        </w:trPr>
        <w:tc>
          <w:tcPr>
            <w:tcW w:w="4280" w:type="dxa"/>
            <w:vMerge/>
            <w:tcBorders>
              <w:top w:val="nil"/>
              <w:left w:val="nil"/>
              <w:bottom w:val="nil"/>
              <w:right w:val="nil"/>
            </w:tcBorders>
            <w:vAlign w:val="center"/>
            <w:hideMark/>
          </w:tcPr>
          <w:p w14:paraId="419F4E2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7863F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448A62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3C3E35B" w14:textId="77777777" w:rsidTr="00741FB3">
        <w:trPr>
          <w:trHeight w:val="300"/>
        </w:trPr>
        <w:tc>
          <w:tcPr>
            <w:tcW w:w="4280" w:type="dxa"/>
            <w:vMerge/>
            <w:tcBorders>
              <w:top w:val="nil"/>
              <w:left w:val="nil"/>
              <w:bottom w:val="nil"/>
              <w:right w:val="nil"/>
            </w:tcBorders>
            <w:vAlign w:val="center"/>
            <w:hideMark/>
          </w:tcPr>
          <w:p w14:paraId="497C0A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6AB90D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6EE1493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gramStart"/>
            <w:r w:rsidRPr="00741FB3">
              <w:rPr>
                <w:rFonts w:ascii="Calibri" w:eastAsia="Times New Roman" w:hAnsi="Calibri" w:cs="Calibri"/>
                <w:color w:val="000000"/>
                <w:sz w:val="22"/>
                <w:lang w:eastAsia="en-GB"/>
              </w:rPr>
              <w:t>Payments  are</w:t>
            </w:r>
            <w:proofErr w:type="gramEnd"/>
            <w:r w:rsidRPr="00741FB3">
              <w:rPr>
                <w:rFonts w:ascii="Calibri" w:eastAsia="Times New Roman" w:hAnsi="Calibri" w:cs="Calibri"/>
                <w:color w:val="000000"/>
                <w:sz w:val="22"/>
                <w:lang w:eastAsia="en-GB"/>
              </w:rPr>
              <w:t xml:space="preserve"> not allowed in </w:t>
            </w:r>
            <w:proofErr w:type="spellStart"/>
            <w:r w:rsidRPr="00741FB3">
              <w:rPr>
                <w:rFonts w:ascii="Calibri" w:eastAsia="Times New Roman" w:hAnsi="Calibri" w:cs="Calibri"/>
                <w:color w:val="000000"/>
                <w:sz w:val="22"/>
                <w:lang w:eastAsia="en-GB"/>
              </w:rPr>
              <w:t>installments</w:t>
            </w:r>
            <w:proofErr w:type="spellEnd"/>
            <w:r w:rsidRPr="00741FB3">
              <w:rPr>
                <w:rFonts w:ascii="Calibri" w:eastAsia="Times New Roman" w:hAnsi="Calibri" w:cs="Calibri"/>
                <w:color w:val="000000"/>
                <w:sz w:val="22"/>
                <w:lang w:eastAsia="en-GB"/>
              </w:rPr>
              <w:t xml:space="preserve"> but can be made </w:t>
            </w:r>
            <w:proofErr w:type="spellStart"/>
            <w:r w:rsidRPr="00741FB3">
              <w:rPr>
                <w:rFonts w:ascii="Calibri" w:eastAsia="Times New Roman" w:hAnsi="Calibri" w:cs="Calibri"/>
                <w:color w:val="000000"/>
                <w:sz w:val="22"/>
                <w:lang w:eastAsia="en-GB"/>
              </w:rPr>
              <w:t>upfront.This</w:t>
            </w:r>
            <w:proofErr w:type="spellEnd"/>
            <w:r w:rsidRPr="00741FB3">
              <w:rPr>
                <w:rFonts w:ascii="Calibri" w:eastAsia="Times New Roman" w:hAnsi="Calibri" w:cs="Calibri"/>
                <w:color w:val="000000"/>
                <w:sz w:val="22"/>
                <w:lang w:eastAsia="en-GB"/>
              </w:rPr>
              <w:t xml:space="preserve"> is to create a saving </w:t>
            </w:r>
            <w:proofErr w:type="spellStart"/>
            <w:r w:rsidRPr="00741FB3">
              <w:rPr>
                <w:rFonts w:ascii="Calibri" w:eastAsia="Times New Roman" w:hAnsi="Calibri" w:cs="Calibri"/>
                <w:color w:val="000000"/>
                <w:sz w:val="22"/>
                <w:lang w:eastAsia="en-GB"/>
              </w:rPr>
              <w:t>culture.By</w:t>
            </w:r>
            <w:proofErr w:type="spellEnd"/>
            <w:r w:rsidRPr="00741FB3">
              <w:rPr>
                <w:rFonts w:ascii="Calibri" w:eastAsia="Times New Roman" w:hAnsi="Calibri" w:cs="Calibri"/>
                <w:color w:val="000000"/>
                <w:sz w:val="22"/>
                <w:lang w:eastAsia="en-GB"/>
              </w:rPr>
              <w:t xml:space="preserve"> law, upfront payment is recommended.</w:t>
            </w:r>
          </w:p>
        </w:tc>
      </w:tr>
      <w:tr w:rsidR="00741FB3" w:rsidRPr="00741FB3" w14:paraId="5BED766D" w14:textId="77777777" w:rsidTr="00741FB3">
        <w:trPr>
          <w:trHeight w:val="300"/>
        </w:trPr>
        <w:tc>
          <w:tcPr>
            <w:tcW w:w="4280" w:type="dxa"/>
            <w:vMerge/>
            <w:tcBorders>
              <w:top w:val="nil"/>
              <w:left w:val="nil"/>
              <w:bottom w:val="nil"/>
              <w:right w:val="nil"/>
            </w:tcBorders>
            <w:vAlign w:val="center"/>
            <w:hideMark/>
          </w:tcPr>
          <w:p w14:paraId="1CF6027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4C8372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FF8194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B42345B" w14:textId="77777777" w:rsidTr="00741FB3">
        <w:trPr>
          <w:trHeight w:val="300"/>
        </w:trPr>
        <w:tc>
          <w:tcPr>
            <w:tcW w:w="4280" w:type="dxa"/>
            <w:vMerge/>
            <w:tcBorders>
              <w:top w:val="nil"/>
              <w:left w:val="nil"/>
              <w:bottom w:val="nil"/>
              <w:right w:val="nil"/>
            </w:tcBorders>
            <w:vAlign w:val="center"/>
            <w:hideMark/>
          </w:tcPr>
          <w:p w14:paraId="3FE52D0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5FE5CC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A3A57A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AB6E525" w14:textId="77777777" w:rsidTr="00741FB3">
        <w:trPr>
          <w:trHeight w:val="300"/>
        </w:trPr>
        <w:tc>
          <w:tcPr>
            <w:tcW w:w="4280" w:type="dxa"/>
            <w:vMerge/>
            <w:tcBorders>
              <w:top w:val="nil"/>
              <w:left w:val="nil"/>
              <w:bottom w:val="nil"/>
              <w:right w:val="nil"/>
            </w:tcBorders>
            <w:vAlign w:val="center"/>
            <w:hideMark/>
          </w:tcPr>
          <w:p w14:paraId="45DF5CD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24F9F03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381195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gramStart"/>
            <w:r w:rsidRPr="00741FB3">
              <w:rPr>
                <w:rFonts w:ascii="Calibri" w:eastAsia="Times New Roman" w:hAnsi="Calibri" w:cs="Calibri"/>
                <w:color w:val="000000"/>
                <w:sz w:val="22"/>
                <w:lang w:eastAsia="en-GB"/>
              </w:rPr>
              <w:t>Payments  are</w:t>
            </w:r>
            <w:proofErr w:type="gramEnd"/>
            <w:r w:rsidRPr="00741FB3">
              <w:rPr>
                <w:rFonts w:ascii="Calibri" w:eastAsia="Times New Roman" w:hAnsi="Calibri" w:cs="Calibri"/>
                <w:color w:val="000000"/>
                <w:sz w:val="22"/>
                <w:lang w:eastAsia="en-GB"/>
              </w:rPr>
              <w:t xml:space="preserve"> not allowed in </w:t>
            </w:r>
            <w:proofErr w:type="spellStart"/>
            <w:r w:rsidRPr="00741FB3">
              <w:rPr>
                <w:rFonts w:ascii="Calibri" w:eastAsia="Times New Roman" w:hAnsi="Calibri" w:cs="Calibri"/>
                <w:color w:val="000000"/>
                <w:sz w:val="22"/>
                <w:lang w:eastAsia="en-GB"/>
              </w:rPr>
              <w:t>installments</w:t>
            </w:r>
            <w:proofErr w:type="spellEnd"/>
            <w:r w:rsidRPr="00741FB3">
              <w:rPr>
                <w:rFonts w:ascii="Calibri" w:eastAsia="Times New Roman" w:hAnsi="Calibri" w:cs="Calibri"/>
                <w:color w:val="000000"/>
                <w:sz w:val="22"/>
                <w:lang w:eastAsia="en-GB"/>
              </w:rPr>
              <w:t xml:space="preserve"> since insurance is about upfront payment and this staggers the insurance ability to pay </w:t>
            </w:r>
            <w:proofErr w:type="spellStart"/>
            <w:r w:rsidRPr="00741FB3">
              <w:rPr>
                <w:rFonts w:ascii="Calibri" w:eastAsia="Times New Roman" w:hAnsi="Calibri" w:cs="Calibri"/>
                <w:color w:val="000000"/>
                <w:sz w:val="22"/>
                <w:lang w:eastAsia="en-GB"/>
              </w:rPr>
              <w:t>incase</w:t>
            </w:r>
            <w:proofErr w:type="spellEnd"/>
            <w:r w:rsidRPr="00741FB3">
              <w:rPr>
                <w:rFonts w:ascii="Calibri" w:eastAsia="Times New Roman" w:hAnsi="Calibri" w:cs="Calibri"/>
                <w:color w:val="000000"/>
                <w:sz w:val="22"/>
                <w:lang w:eastAsia="en-GB"/>
              </w:rPr>
              <w:t xml:space="preserve"> of risk occurrence.</w:t>
            </w:r>
          </w:p>
        </w:tc>
      </w:tr>
      <w:tr w:rsidR="00741FB3" w:rsidRPr="00741FB3" w14:paraId="77DBA06C" w14:textId="77777777" w:rsidTr="00741FB3">
        <w:trPr>
          <w:trHeight w:val="300"/>
        </w:trPr>
        <w:tc>
          <w:tcPr>
            <w:tcW w:w="4280" w:type="dxa"/>
            <w:vMerge/>
            <w:tcBorders>
              <w:top w:val="nil"/>
              <w:left w:val="nil"/>
              <w:bottom w:val="nil"/>
              <w:right w:val="nil"/>
            </w:tcBorders>
            <w:vAlign w:val="center"/>
            <w:hideMark/>
          </w:tcPr>
          <w:p w14:paraId="4581868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51374F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67BD65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25C495B" w14:textId="77777777" w:rsidTr="00741FB3">
        <w:trPr>
          <w:trHeight w:val="300"/>
        </w:trPr>
        <w:tc>
          <w:tcPr>
            <w:tcW w:w="4280" w:type="dxa"/>
            <w:vMerge/>
            <w:tcBorders>
              <w:top w:val="nil"/>
              <w:left w:val="nil"/>
              <w:bottom w:val="nil"/>
              <w:right w:val="nil"/>
            </w:tcBorders>
            <w:vAlign w:val="center"/>
            <w:hideMark/>
          </w:tcPr>
          <w:p w14:paraId="3FA64BF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9BE136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BFA74B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B5ECF29" w14:textId="77777777" w:rsidTr="00741FB3">
        <w:trPr>
          <w:trHeight w:val="300"/>
        </w:trPr>
        <w:tc>
          <w:tcPr>
            <w:tcW w:w="4280" w:type="dxa"/>
            <w:vMerge w:val="restart"/>
            <w:tcBorders>
              <w:top w:val="nil"/>
              <w:left w:val="nil"/>
              <w:bottom w:val="nil"/>
              <w:right w:val="nil"/>
            </w:tcBorders>
            <w:shd w:val="clear" w:color="auto" w:fill="auto"/>
            <w:vAlign w:val="center"/>
            <w:hideMark/>
          </w:tcPr>
          <w:p w14:paraId="7976D65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Q8 a) Is there a limit on the amount that a member (considering the member belongs to a low income community) can use in a monthly basis? </w:t>
            </w:r>
          </w:p>
        </w:tc>
        <w:tc>
          <w:tcPr>
            <w:tcW w:w="3840" w:type="dxa"/>
            <w:gridSpan w:val="4"/>
            <w:vMerge w:val="restart"/>
            <w:tcBorders>
              <w:top w:val="nil"/>
              <w:left w:val="nil"/>
              <w:bottom w:val="nil"/>
              <w:right w:val="nil"/>
            </w:tcBorders>
            <w:shd w:val="clear" w:color="auto" w:fill="auto"/>
            <w:noWrap/>
            <w:vAlign w:val="center"/>
            <w:hideMark/>
          </w:tcPr>
          <w:p w14:paraId="5F0A915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3377860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Yes. After which the client will be required to pay the surplus amount</w:t>
            </w:r>
          </w:p>
        </w:tc>
      </w:tr>
      <w:tr w:rsidR="00741FB3" w:rsidRPr="00741FB3" w14:paraId="411C1DDB" w14:textId="77777777" w:rsidTr="00741FB3">
        <w:trPr>
          <w:trHeight w:val="300"/>
        </w:trPr>
        <w:tc>
          <w:tcPr>
            <w:tcW w:w="4280" w:type="dxa"/>
            <w:vMerge/>
            <w:tcBorders>
              <w:top w:val="nil"/>
              <w:left w:val="nil"/>
              <w:bottom w:val="nil"/>
              <w:right w:val="nil"/>
            </w:tcBorders>
            <w:vAlign w:val="center"/>
            <w:hideMark/>
          </w:tcPr>
          <w:p w14:paraId="4F3E05F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97816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F03D55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9A68A7A" w14:textId="77777777" w:rsidTr="00741FB3">
        <w:trPr>
          <w:trHeight w:val="300"/>
        </w:trPr>
        <w:tc>
          <w:tcPr>
            <w:tcW w:w="4280" w:type="dxa"/>
            <w:vMerge/>
            <w:tcBorders>
              <w:top w:val="nil"/>
              <w:left w:val="nil"/>
              <w:bottom w:val="nil"/>
              <w:right w:val="nil"/>
            </w:tcBorders>
            <w:vAlign w:val="center"/>
            <w:hideMark/>
          </w:tcPr>
          <w:p w14:paraId="6EB23DB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6F56EB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0A4498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21E3C0D" w14:textId="77777777" w:rsidTr="00741FB3">
        <w:trPr>
          <w:trHeight w:val="300"/>
        </w:trPr>
        <w:tc>
          <w:tcPr>
            <w:tcW w:w="4280" w:type="dxa"/>
            <w:vMerge/>
            <w:tcBorders>
              <w:top w:val="nil"/>
              <w:left w:val="nil"/>
              <w:bottom w:val="nil"/>
              <w:right w:val="nil"/>
            </w:tcBorders>
            <w:vAlign w:val="center"/>
            <w:hideMark/>
          </w:tcPr>
          <w:p w14:paraId="151B458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246683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center"/>
            <w:hideMark/>
          </w:tcPr>
          <w:p w14:paraId="7219C81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Limit is not on the amount but on the number of days of hospitalization.</w:t>
            </w:r>
          </w:p>
        </w:tc>
      </w:tr>
      <w:tr w:rsidR="00741FB3" w:rsidRPr="00741FB3" w14:paraId="726834CA" w14:textId="77777777" w:rsidTr="00741FB3">
        <w:trPr>
          <w:trHeight w:val="300"/>
        </w:trPr>
        <w:tc>
          <w:tcPr>
            <w:tcW w:w="4280" w:type="dxa"/>
            <w:vMerge/>
            <w:tcBorders>
              <w:top w:val="nil"/>
              <w:left w:val="nil"/>
              <w:bottom w:val="nil"/>
              <w:right w:val="nil"/>
            </w:tcBorders>
            <w:vAlign w:val="center"/>
            <w:hideMark/>
          </w:tcPr>
          <w:p w14:paraId="3CF297F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1BC9F0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C2D56C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4B423E0" w14:textId="77777777" w:rsidTr="00741FB3">
        <w:trPr>
          <w:trHeight w:val="300"/>
        </w:trPr>
        <w:tc>
          <w:tcPr>
            <w:tcW w:w="4280" w:type="dxa"/>
            <w:vMerge/>
            <w:tcBorders>
              <w:top w:val="nil"/>
              <w:left w:val="nil"/>
              <w:bottom w:val="nil"/>
              <w:right w:val="nil"/>
            </w:tcBorders>
            <w:vAlign w:val="center"/>
            <w:hideMark/>
          </w:tcPr>
          <w:p w14:paraId="22BE114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0AADB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5A5CCF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BDE7485" w14:textId="77777777" w:rsidTr="00741FB3">
        <w:trPr>
          <w:trHeight w:val="300"/>
        </w:trPr>
        <w:tc>
          <w:tcPr>
            <w:tcW w:w="4280" w:type="dxa"/>
            <w:vMerge/>
            <w:tcBorders>
              <w:top w:val="nil"/>
              <w:left w:val="nil"/>
              <w:bottom w:val="nil"/>
              <w:right w:val="nil"/>
            </w:tcBorders>
            <w:vAlign w:val="center"/>
            <w:hideMark/>
          </w:tcPr>
          <w:p w14:paraId="2DD1188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49A79A5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bottom"/>
            <w:hideMark/>
          </w:tcPr>
          <w:p w14:paraId="3DD8A92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No monetary limit but </w:t>
            </w:r>
            <w:proofErr w:type="gramStart"/>
            <w:r w:rsidRPr="00741FB3">
              <w:rPr>
                <w:rFonts w:ascii="Calibri" w:eastAsia="Times New Roman" w:hAnsi="Calibri" w:cs="Calibri"/>
                <w:color w:val="000000"/>
                <w:sz w:val="22"/>
                <w:lang w:eastAsia="en-GB"/>
              </w:rPr>
              <w:t>on  number</w:t>
            </w:r>
            <w:proofErr w:type="gramEnd"/>
            <w:r w:rsidRPr="00741FB3">
              <w:rPr>
                <w:rFonts w:ascii="Calibri" w:eastAsia="Times New Roman" w:hAnsi="Calibri" w:cs="Calibri"/>
                <w:color w:val="000000"/>
                <w:sz w:val="22"/>
                <w:lang w:eastAsia="en-GB"/>
              </w:rPr>
              <w:t xml:space="preserve"> of days of hospitalization in a year.</w:t>
            </w:r>
          </w:p>
        </w:tc>
      </w:tr>
      <w:tr w:rsidR="00741FB3" w:rsidRPr="00741FB3" w14:paraId="3D40D1D6" w14:textId="77777777" w:rsidTr="00741FB3">
        <w:trPr>
          <w:trHeight w:val="300"/>
        </w:trPr>
        <w:tc>
          <w:tcPr>
            <w:tcW w:w="4280" w:type="dxa"/>
            <w:vMerge/>
            <w:tcBorders>
              <w:top w:val="nil"/>
              <w:left w:val="nil"/>
              <w:bottom w:val="nil"/>
              <w:right w:val="nil"/>
            </w:tcBorders>
            <w:vAlign w:val="center"/>
            <w:hideMark/>
          </w:tcPr>
          <w:p w14:paraId="6028D80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9F34EF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62A3BB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AB6103D" w14:textId="77777777" w:rsidTr="00741FB3">
        <w:trPr>
          <w:trHeight w:val="300"/>
        </w:trPr>
        <w:tc>
          <w:tcPr>
            <w:tcW w:w="4280" w:type="dxa"/>
            <w:vMerge/>
            <w:tcBorders>
              <w:top w:val="nil"/>
              <w:left w:val="nil"/>
              <w:bottom w:val="nil"/>
              <w:right w:val="nil"/>
            </w:tcBorders>
            <w:vAlign w:val="center"/>
            <w:hideMark/>
          </w:tcPr>
          <w:p w14:paraId="7ABEE51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867A83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BACAEA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5D467BC" w14:textId="77777777" w:rsidTr="00741FB3">
        <w:trPr>
          <w:trHeight w:val="300"/>
        </w:trPr>
        <w:tc>
          <w:tcPr>
            <w:tcW w:w="4280" w:type="dxa"/>
            <w:vMerge w:val="restart"/>
            <w:tcBorders>
              <w:top w:val="nil"/>
              <w:left w:val="nil"/>
              <w:bottom w:val="nil"/>
              <w:right w:val="nil"/>
            </w:tcBorders>
            <w:shd w:val="clear" w:color="auto" w:fill="auto"/>
            <w:vAlign w:val="center"/>
            <w:hideMark/>
          </w:tcPr>
          <w:p w14:paraId="3599FBD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Q8 b) If so, what is the limit?</w:t>
            </w:r>
          </w:p>
        </w:tc>
        <w:tc>
          <w:tcPr>
            <w:tcW w:w="3840" w:type="dxa"/>
            <w:gridSpan w:val="4"/>
            <w:vMerge w:val="restart"/>
            <w:tcBorders>
              <w:top w:val="nil"/>
              <w:left w:val="nil"/>
              <w:bottom w:val="nil"/>
              <w:right w:val="nil"/>
            </w:tcBorders>
            <w:shd w:val="clear" w:color="auto" w:fill="auto"/>
            <w:noWrap/>
            <w:vAlign w:val="center"/>
            <w:hideMark/>
          </w:tcPr>
          <w:p w14:paraId="6F5FD89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4B054FD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Kshs. 20,000 per year of hospitalization.  </w:t>
            </w:r>
          </w:p>
        </w:tc>
      </w:tr>
      <w:tr w:rsidR="00741FB3" w:rsidRPr="00741FB3" w14:paraId="2FEFE73D" w14:textId="77777777" w:rsidTr="00741FB3">
        <w:trPr>
          <w:trHeight w:val="300"/>
        </w:trPr>
        <w:tc>
          <w:tcPr>
            <w:tcW w:w="4280" w:type="dxa"/>
            <w:vMerge/>
            <w:tcBorders>
              <w:top w:val="nil"/>
              <w:left w:val="nil"/>
              <w:bottom w:val="nil"/>
              <w:right w:val="nil"/>
            </w:tcBorders>
            <w:vAlign w:val="center"/>
            <w:hideMark/>
          </w:tcPr>
          <w:p w14:paraId="609C6A7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BAD48E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1D2681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5087453" w14:textId="77777777" w:rsidTr="00741FB3">
        <w:trPr>
          <w:trHeight w:val="300"/>
        </w:trPr>
        <w:tc>
          <w:tcPr>
            <w:tcW w:w="4280" w:type="dxa"/>
            <w:vMerge/>
            <w:tcBorders>
              <w:top w:val="nil"/>
              <w:left w:val="nil"/>
              <w:bottom w:val="nil"/>
              <w:right w:val="nil"/>
            </w:tcBorders>
            <w:vAlign w:val="center"/>
            <w:hideMark/>
          </w:tcPr>
          <w:p w14:paraId="2186E18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E86039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64520D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9C8BE18" w14:textId="77777777" w:rsidTr="00741FB3">
        <w:trPr>
          <w:trHeight w:val="300"/>
        </w:trPr>
        <w:tc>
          <w:tcPr>
            <w:tcW w:w="4280" w:type="dxa"/>
            <w:vMerge/>
            <w:tcBorders>
              <w:top w:val="nil"/>
              <w:left w:val="nil"/>
              <w:bottom w:val="nil"/>
              <w:right w:val="nil"/>
            </w:tcBorders>
            <w:vAlign w:val="center"/>
            <w:hideMark/>
          </w:tcPr>
          <w:p w14:paraId="506366C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06B875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0834B9C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180 days of hospitalization which are </w:t>
            </w:r>
            <w:proofErr w:type="gramStart"/>
            <w:r w:rsidRPr="00741FB3">
              <w:rPr>
                <w:rFonts w:ascii="Calibri" w:eastAsia="Times New Roman" w:hAnsi="Calibri" w:cs="Calibri"/>
                <w:color w:val="000000"/>
                <w:sz w:val="22"/>
                <w:lang w:eastAsia="en-GB"/>
              </w:rPr>
              <w:t>cumulative.</w:t>
            </w:r>
            <w:proofErr w:type="gramEnd"/>
          </w:p>
        </w:tc>
      </w:tr>
      <w:tr w:rsidR="00741FB3" w:rsidRPr="00741FB3" w14:paraId="2828BCA0" w14:textId="77777777" w:rsidTr="00741FB3">
        <w:trPr>
          <w:trHeight w:val="300"/>
        </w:trPr>
        <w:tc>
          <w:tcPr>
            <w:tcW w:w="4280" w:type="dxa"/>
            <w:vMerge/>
            <w:tcBorders>
              <w:top w:val="nil"/>
              <w:left w:val="nil"/>
              <w:bottom w:val="nil"/>
              <w:right w:val="nil"/>
            </w:tcBorders>
            <w:vAlign w:val="center"/>
            <w:hideMark/>
          </w:tcPr>
          <w:p w14:paraId="553189A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87A3A2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415173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3A9349B" w14:textId="77777777" w:rsidTr="00741FB3">
        <w:trPr>
          <w:trHeight w:val="300"/>
        </w:trPr>
        <w:tc>
          <w:tcPr>
            <w:tcW w:w="4280" w:type="dxa"/>
            <w:vMerge/>
            <w:tcBorders>
              <w:top w:val="nil"/>
              <w:left w:val="nil"/>
              <w:bottom w:val="nil"/>
              <w:right w:val="nil"/>
            </w:tcBorders>
            <w:vAlign w:val="center"/>
            <w:hideMark/>
          </w:tcPr>
          <w:p w14:paraId="3DD9149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BF72C0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462216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6CE595B" w14:textId="77777777" w:rsidTr="00741FB3">
        <w:trPr>
          <w:trHeight w:val="300"/>
        </w:trPr>
        <w:tc>
          <w:tcPr>
            <w:tcW w:w="4280" w:type="dxa"/>
            <w:vMerge/>
            <w:tcBorders>
              <w:top w:val="nil"/>
              <w:left w:val="nil"/>
              <w:bottom w:val="nil"/>
              <w:right w:val="nil"/>
            </w:tcBorders>
            <w:vAlign w:val="center"/>
            <w:hideMark/>
          </w:tcPr>
          <w:p w14:paraId="2D53E84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70236E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B00BFE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180 days or 6 months of hospitalization which are </w:t>
            </w:r>
            <w:proofErr w:type="gramStart"/>
            <w:r w:rsidRPr="00741FB3">
              <w:rPr>
                <w:rFonts w:ascii="Calibri" w:eastAsia="Times New Roman" w:hAnsi="Calibri" w:cs="Calibri"/>
                <w:color w:val="000000"/>
                <w:sz w:val="22"/>
                <w:lang w:eastAsia="en-GB"/>
              </w:rPr>
              <w:t>cumulative.</w:t>
            </w:r>
            <w:proofErr w:type="gramEnd"/>
          </w:p>
        </w:tc>
      </w:tr>
      <w:tr w:rsidR="00741FB3" w:rsidRPr="00741FB3" w14:paraId="7B6C0ED2" w14:textId="77777777" w:rsidTr="00741FB3">
        <w:trPr>
          <w:trHeight w:val="300"/>
        </w:trPr>
        <w:tc>
          <w:tcPr>
            <w:tcW w:w="4280" w:type="dxa"/>
            <w:vMerge/>
            <w:tcBorders>
              <w:top w:val="nil"/>
              <w:left w:val="nil"/>
              <w:bottom w:val="nil"/>
              <w:right w:val="nil"/>
            </w:tcBorders>
            <w:vAlign w:val="center"/>
            <w:hideMark/>
          </w:tcPr>
          <w:p w14:paraId="1546D5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979300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934033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DBF1558" w14:textId="77777777" w:rsidTr="00741FB3">
        <w:trPr>
          <w:trHeight w:val="300"/>
        </w:trPr>
        <w:tc>
          <w:tcPr>
            <w:tcW w:w="4280" w:type="dxa"/>
            <w:vMerge/>
            <w:tcBorders>
              <w:top w:val="nil"/>
              <w:left w:val="nil"/>
              <w:bottom w:val="nil"/>
              <w:right w:val="nil"/>
            </w:tcBorders>
            <w:vAlign w:val="center"/>
            <w:hideMark/>
          </w:tcPr>
          <w:p w14:paraId="7B81972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591BA8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2AD4F1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A1F1DE2" w14:textId="77777777" w:rsidTr="00741FB3">
        <w:trPr>
          <w:trHeight w:val="300"/>
        </w:trPr>
        <w:tc>
          <w:tcPr>
            <w:tcW w:w="4280" w:type="dxa"/>
            <w:vMerge w:val="restart"/>
            <w:tcBorders>
              <w:top w:val="nil"/>
              <w:left w:val="nil"/>
              <w:bottom w:val="nil"/>
              <w:right w:val="nil"/>
            </w:tcBorders>
            <w:shd w:val="clear" w:color="auto" w:fill="auto"/>
            <w:vAlign w:val="center"/>
            <w:hideMark/>
          </w:tcPr>
          <w:p w14:paraId="66A2A67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Q9. Do you offer any kind of emergency coverage if the limit is exceeded?</w:t>
            </w:r>
          </w:p>
        </w:tc>
        <w:tc>
          <w:tcPr>
            <w:tcW w:w="3840" w:type="dxa"/>
            <w:gridSpan w:val="4"/>
            <w:vMerge w:val="restart"/>
            <w:tcBorders>
              <w:top w:val="nil"/>
              <w:left w:val="nil"/>
              <w:bottom w:val="nil"/>
              <w:right w:val="nil"/>
            </w:tcBorders>
            <w:shd w:val="clear" w:color="auto" w:fill="auto"/>
            <w:noWrap/>
            <w:vAlign w:val="center"/>
            <w:hideMark/>
          </w:tcPr>
          <w:p w14:paraId="08D8E06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3247EB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No emergency cover is </w:t>
            </w:r>
            <w:proofErr w:type="spellStart"/>
            <w:r w:rsidRPr="00741FB3">
              <w:rPr>
                <w:rFonts w:ascii="Calibri" w:eastAsia="Times New Roman" w:hAnsi="Calibri" w:cs="Calibri"/>
                <w:color w:val="000000"/>
                <w:sz w:val="22"/>
                <w:lang w:eastAsia="en-GB"/>
              </w:rPr>
              <w:t>offered</w:t>
            </w:r>
            <w:proofErr w:type="gramStart"/>
            <w:r w:rsidRPr="00741FB3">
              <w:rPr>
                <w:rFonts w:ascii="Calibri" w:eastAsia="Times New Roman" w:hAnsi="Calibri" w:cs="Calibri"/>
                <w:color w:val="000000"/>
                <w:sz w:val="22"/>
                <w:lang w:eastAsia="en-GB"/>
              </w:rPr>
              <w:t>,all</w:t>
            </w:r>
            <w:proofErr w:type="spellEnd"/>
            <w:proofErr w:type="gramEnd"/>
            <w:r w:rsidRPr="00741FB3">
              <w:rPr>
                <w:rFonts w:ascii="Calibri" w:eastAsia="Times New Roman" w:hAnsi="Calibri" w:cs="Calibri"/>
                <w:color w:val="000000"/>
                <w:sz w:val="22"/>
                <w:lang w:eastAsia="en-GB"/>
              </w:rPr>
              <w:t xml:space="preserve"> the cost is taken care of by the patient once the limit is exceeded.</w:t>
            </w:r>
          </w:p>
        </w:tc>
      </w:tr>
      <w:tr w:rsidR="00741FB3" w:rsidRPr="00741FB3" w14:paraId="4361E048" w14:textId="77777777" w:rsidTr="00741FB3">
        <w:trPr>
          <w:trHeight w:val="300"/>
        </w:trPr>
        <w:tc>
          <w:tcPr>
            <w:tcW w:w="4280" w:type="dxa"/>
            <w:vMerge/>
            <w:tcBorders>
              <w:top w:val="nil"/>
              <w:left w:val="nil"/>
              <w:bottom w:val="nil"/>
              <w:right w:val="nil"/>
            </w:tcBorders>
            <w:vAlign w:val="center"/>
            <w:hideMark/>
          </w:tcPr>
          <w:p w14:paraId="06CA3F4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7EB091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EC7D5C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A9B734A" w14:textId="77777777" w:rsidTr="00741FB3">
        <w:trPr>
          <w:trHeight w:val="300"/>
        </w:trPr>
        <w:tc>
          <w:tcPr>
            <w:tcW w:w="4280" w:type="dxa"/>
            <w:vMerge/>
            <w:tcBorders>
              <w:top w:val="nil"/>
              <w:left w:val="nil"/>
              <w:bottom w:val="nil"/>
              <w:right w:val="nil"/>
            </w:tcBorders>
            <w:vAlign w:val="center"/>
            <w:hideMark/>
          </w:tcPr>
          <w:p w14:paraId="1CE5F69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D31967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265E8A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E944917" w14:textId="77777777" w:rsidTr="00741FB3">
        <w:trPr>
          <w:trHeight w:val="300"/>
        </w:trPr>
        <w:tc>
          <w:tcPr>
            <w:tcW w:w="4280" w:type="dxa"/>
            <w:vMerge/>
            <w:tcBorders>
              <w:top w:val="nil"/>
              <w:left w:val="nil"/>
              <w:bottom w:val="nil"/>
              <w:right w:val="nil"/>
            </w:tcBorders>
            <w:vAlign w:val="center"/>
            <w:hideMark/>
          </w:tcPr>
          <w:p w14:paraId="08A293D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00E23D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1981408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Members can apply for extension cover if the limit is exceeded.</w:t>
            </w:r>
          </w:p>
        </w:tc>
      </w:tr>
      <w:tr w:rsidR="00741FB3" w:rsidRPr="00741FB3" w14:paraId="5126C86A" w14:textId="77777777" w:rsidTr="00741FB3">
        <w:trPr>
          <w:trHeight w:val="300"/>
        </w:trPr>
        <w:tc>
          <w:tcPr>
            <w:tcW w:w="4280" w:type="dxa"/>
            <w:vMerge/>
            <w:tcBorders>
              <w:top w:val="nil"/>
              <w:left w:val="nil"/>
              <w:bottom w:val="nil"/>
              <w:right w:val="nil"/>
            </w:tcBorders>
            <w:vAlign w:val="center"/>
            <w:hideMark/>
          </w:tcPr>
          <w:p w14:paraId="69C4C1F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C52B71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C46BF5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935A51E" w14:textId="77777777" w:rsidTr="00741FB3">
        <w:trPr>
          <w:trHeight w:val="300"/>
        </w:trPr>
        <w:tc>
          <w:tcPr>
            <w:tcW w:w="4280" w:type="dxa"/>
            <w:vMerge/>
            <w:tcBorders>
              <w:top w:val="nil"/>
              <w:left w:val="nil"/>
              <w:bottom w:val="nil"/>
              <w:right w:val="nil"/>
            </w:tcBorders>
            <w:vAlign w:val="center"/>
            <w:hideMark/>
          </w:tcPr>
          <w:p w14:paraId="57E36E9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B174A4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789B6C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4754A0B" w14:textId="77777777" w:rsidTr="00741FB3">
        <w:trPr>
          <w:trHeight w:val="300"/>
        </w:trPr>
        <w:tc>
          <w:tcPr>
            <w:tcW w:w="4280" w:type="dxa"/>
            <w:vMerge/>
            <w:tcBorders>
              <w:top w:val="nil"/>
              <w:left w:val="nil"/>
              <w:bottom w:val="nil"/>
              <w:right w:val="nil"/>
            </w:tcBorders>
            <w:vAlign w:val="center"/>
            <w:hideMark/>
          </w:tcPr>
          <w:p w14:paraId="7A0C4BE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44C9059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6EE7FA2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Members apply </w:t>
            </w:r>
            <w:proofErr w:type="gramStart"/>
            <w:r w:rsidRPr="00741FB3">
              <w:rPr>
                <w:rFonts w:ascii="Calibri" w:eastAsia="Times New Roman" w:hAnsi="Calibri" w:cs="Calibri"/>
                <w:color w:val="000000"/>
                <w:sz w:val="22"/>
                <w:lang w:eastAsia="en-GB"/>
              </w:rPr>
              <w:t>for  cover</w:t>
            </w:r>
            <w:proofErr w:type="gramEnd"/>
            <w:r w:rsidRPr="00741FB3">
              <w:rPr>
                <w:rFonts w:ascii="Calibri" w:eastAsia="Times New Roman" w:hAnsi="Calibri" w:cs="Calibri"/>
                <w:color w:val="000000"/>
                <w:sz w:val="22"/>
                <w:lang w:eastAsia="en-GB"/>
              </w:rPr>
              <w:t xml:space="preserve"> extension at no extra cost.</w:t>
            </w:r>
          </w:p>
        </w:tc>
      </w:tr>
      <w:tr w:rsidR="00741FB3" w:rsidRPr="00741FB3" w14:paraId="1AF906FF" w14:textId="77777777" w:rsidTr="00741FB3">
        <w:trPr>
          <w:trHeight w:val="300"/>
        </w:trPr>
        <w:tc>
          <w:tcPr>
            <w:tcW w:w="4280" w:type="dxa"/>
            <w:vMerge/>
            <w:tcBorders>
              <w:top w:val="nil"/>
              <w:left w:val="nil"/>
              <w:bottom w:val="nil"/>
              <w:right w:val="nil"/>
            </w:tcBorders>
            <w:vAlign w:val="center"/>
            <w:hideMark/>
          </w:tcPr>
          <w:p w14:paraId="32A65CB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340A93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2A83B5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A9D4F31" w14:textId="77777777" w:rsidTr="00741FB3">
        <w:trPr>
          <w:trHeight w:val="300"/>
        </w:trPr>
        <w:tc>
          <w:tcPr>
            <w:tcW w:w="4280" w:type="dxa"/>
            <w:vMerge/>
            <w:tcBorders>
              <w:top w:val="nil"/>
              <w:left w:val="nil"/>
              <w:bottom w:val="nil"/>
              <w:right w:val="nil"/>
            </w:tcBorders>
            <w:vAlign w:val="center"/>
            <w:hideMark/>
          </w:tcPr>
          <w:p w14:paraId="5E8E135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B87EA7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83B6BA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49DDFB4" w14:textId="77777777" w:rsidTr="00741FB3">
        <w:trPr>
          <w:trHeight w:val="300"/>
        </w:trPr>
        <w:tc>
          <w:tcPr>
            <w:tcW w:w="4280" w:type="dxa"/>
            <w:vMerge w:val="restart"/>
            <w:tcBorders>
              <w:top w:val="nil"/>
              <w:left w:val="nil"/>
              <w:bottom w:val="nil"/>
              <w:right w:val="nil"/>
            </w:tcBorders>
            <w:shd w:val="clear" w:color="auto" w:fill="auto"/>
            <w:vAlign w:val="center"/>
            <w:hideMark/>
          </w:tcPr>
          <w:p w14:paraId="1FF3D1C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Q10. How are claims made?</w:t>
            </w:r>
          </w:p>
        </w:tc>
        <w:tc>
          <w:tcPr>
            <w:tcW w:w="3840" w:type="dxa"/>
            <w:gridSpan w:val="4"/>
            <w:vMerge w:val="restart"/>
            <w:tcBorders>
              <w:top w:val="nil"/>
              <w:left w:val="nil"/>
              <w:bottom w:val="nil"/>
              <w:right w:val="nil"/>
            </w:tcBorders>
            <w:shd w:val="clear" w:color="auto" w:fill="auto"/>
            <w:noWrap/>
            <w:vAlign w:val="center"/>
            <w:hideMark/>
          </w:tcPr>
          <w:p w14:paraId="67C2D9D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392BE93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Before admission, the hospital where client has visited </w:t>
            </w:r>
            <w:proofErr w:type="gramStart"/>
            <w:r w:rsidRPr="00741FB3">
              <w:rPr>
                <w:rFonts w:ascii="Calibri" w:eastAsia="Times New Roman" w:hAnsi="Calibri" w:cs="Calibri"/>
                <w:color w:val="000000"/>
                <w:sz w:val="22"/>
                <w:lang w:eastAsia="en-GB"/>
              </w:rPr>
              <w:t>contact</w:t>
            </w:r>
            <w:proofErr w:type="gramEnd"/>
            <w:r w:rsidRPr="00741FB3">
              <w:rPr>
                <w:rFonts w:ascii="Calibri" w:eastAsia="Times New Roman" w:hAnsi="Calibri" w:cs="Calibri"/>
                <w:color w:val="000000"/>
                <w:sz w:val="22"/>
                <w:lang w:eastAsia="en-GB"/>
              </w:rPr>
              <w:t xml:space="preserve"> the </w:t>
            </w:r>
            <w:proofErr w:type="spellStart"/>
            <w:r w:rsidRPr="00741FB3">
              <w:rPr>
                <w:rFonts w:ascii="Calibri" w:eastAsia="Times New Roman" w:hAnsi="Calibri" w:cs="Calibri"/>
                <w:color w:val="000000"/>
                <w:sz w:val="22"/>
                <w:lang w:eastAsia="en-GB"/>
              </w:rPr>
              <w:t>incurance</w:t>
            </w:r>
            <w:proofErr w:type="spellEnd"/>
            <w:r w:rsidRPr="00741FB3">
              <w:rPr>
                <w:rFonts w:ascii="Calibri" w:eastAsia="Times New Roman" w:hAnsi="Calibri" w:cs="Calibri"/>
                <w:color w:val="000000"/>
                <w:sz w:val="22"/>
                <w:lang w:eastAsia="en-GB"/>
              </w:rPr>
              <w:t xml:space="preserve"> company to get a go-ahead. The insurance company mentions the limit of hospitalization charge payable. This information is used to classify patients either in general ward or private </w:t>
            </w:r>
            <w:proofErr w:type="spellStart"/>
            <w:r w:rsidRPr="00741FB3">
              <w:rPr>
                <w:rFonts w:ascii="Calibri" w:eastAsia="Times New Roman" w:hAnsi="Calibri" w:cs="Calibri"/>
                <w:color w:val="000000"/>
                <w:sz w:val="22"/>
                <w:lang w:eastAsia="en-GB"/>
              </w:rPr>
              <w:t>accomodation</w:t>
            </w:r>
            <w:proofErr w:type="spellEnd"/>
          </w:p>
        </w:tc>
      </w:tr>
      <w:tr w:rsidR="00741FB3" w:rsidRPr="00741FB3" w14:paraId="6F12523C" w14:textId="77777777" w:rsidTr="00741FB3">
        <w:trPr>
          <w:trHeight w:val="300"/>
        </w:trPr>
        <w:tc>
          <w:tcPr>
            <w:tcW w:w="4280" w:type="dxa"/>
            <w:vMerge/>
            <w:tcBorders>
              <w:top w:val="nil"/>
              <w:left w:val="nil"/>
              <w:bottom w:val="nil"/>
              <w:right w:val="nil"/>
            </w:tcBorders>
            <w:vAlign w:val="center"/>
            <w:hideMark/>
          </w:tcPr>
          <w:p w14:paraId="179BF39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4DD346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530755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F9C28FE" w14:textId="77777777" w:rsidTr="00741FB3">
        <w:trPr>
          <w:trHeight w:val="300"/>
        </w:trPr>
        <w:tc>
          <w:tcPr>
            <w:tcW w:w="4280" w:type="dxa"/>
            <w:vMerge/>
            <w:tcBorders>
              <w:top w:val="nil"/>
              <w:left w:val="nil"/>
              <w:bottom w:val="nil"/>
              <w:right w:val="nil"/>
            </w:tcBorders>
            <w:vAlign w:val="center"/>
            <w:hideMark/>
          </w:tcPr>
          <w:p w14:paraId="2CE9BA8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DA5110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08B006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1E4BF66" w14:textId="77777777" w:rsidTr="00741FB3">
        <w:trPr>
          <w:trHeight w:val="300"/>
        </w:trPr>
        <w:tc>
          <w:tcPr>
            <w:tcW w:w="4280" w:type="dxa"/>
            <w:vMerge/>
            <w:tcBorders>
              <w:top w:val="nil"/>
              <w:left w:val="nil"/>
              <w:bottom w:val="nil"/>
              <w:right w:val="nil"/>
            </w:tcBorders>
            <w:vAlign w:val="center"/>
            <w:hideMark/>
          </w:tcPr>
          <w:p w14:paraId="34DD787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2F63E93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26F6B75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For personal accident and funeral expense </w:t>
            </w:r>
            <w:proofErr w:type="spellStart"/>
            <w:r w:rsidRPr="00741FB3">
              <w:rPr>
                <w:rFonts w:ascii="Calibri" w:eastAsia="Times New Roman" w:hAnsi="Calibri" w:cs="Calibri"/>
                <w:color w:val="000000"/>
                <w:sz w:val="22"/>
                <w:lang w:eastAsia="en-GB"/>
              </w:rPr>
              <w:t>cover;Notify</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CIC.Foward</w:t>
            </w:r>
            <w:proofErr w:type="spellEnd"/>
            <w:r w:rsidRPr="00741FB3">
              <w:rPr>
                <w:rFonts w:ascii="Calibri" w:eastAsia="Times New Roman" w:hAnsi="Calibri" w:cs="Calibri"/>
                <w:color w:val="000000"/>
                <w:sz w:val="22"/>
                <w:lang w:eastAsia="en-GB"/>
              </w:rPr>
              <w:t xml:space="preserve"> the required </w:t>
            </w:r>
            <w:proofErr w:type="spellStart"/>
            <w:r w:rsidRPr="00741FB3">
              <w:rPr>
                <w:rFonts w:ascii="Calibri" w:eastAsia="Times New Roman" w:hAnsi="Calibri" w:cs="Calibri"/>
                <w:color w:val="000000"/>
                <w:sz w:val="22"/>
                <w:lang w:eastAsia="en-GB"/>
              </w:rPr>
              <w:t>documentation.Claims</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payed</w:t>
            </w:r>
            <w:proofErr w:type="spellEnd"/>
            <w:r w:rsidRPr="00741FB3">
              <w:rPr>
                <w:rFonts w:ascii="Calibri" w:eastAsia="Times New Roman" w:hAnsi="Calibri" w:cs="Calibri"/>
                <w:color w:val="000000"/>
                <w:sz w:val="22"/>
                <w:lang w:eastAsia="en-GB"/>
              </w:rPr>
              <w:t xml:space="preserve"> on 5 days of receiving documentation(personal) or 48 hours on submission of full document(funeral)</w:t>
            </w:r>
          </w:p>
        </w:tc>
      </w:tr>
      <w:tr w:rsidR="00741FB3" w:rsidRPr="00741FB3" w14:paraId="2605E740" w14:textId="77777777" w:rsidTr="00741FB3">
        <w:trPr>
          <w:trHeight w:val="300"/>
        </w:trPr>
        <w:tc>
          <w:tcPr>
            <w:tcW w:w="4280" w:type="dxa"/>
            <w:vMerge/>
            <w:tcBorders>
              <w:top w:val="nil"/>
              <w:left w:val="nil"/>
              <w:bottom w:val="nil"/>
              <w:right w:val="nil"/>
            </w:tcBorders>
            <w:vAlign w:val="center"/>
            <w:hideMark/>
          </w:tcPr>
          <w:p w14:paraId="1F8FA5B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4D61CE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51F8A3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78DE882" w14:textId="77777777" w:rsidTr="00741FB3">
        <w:trPr>
          <w:trHeight w:val="300"/>
        </w:trPr>
        <w:tc>
          <w:tcPr>
            <w:tcW w:w="4280" w:type="dxa"/>
            <w:vMerge/>
            <w:tcBorders>
              <w:top w:val="nil"/>
              <w:left w:val="nil"/>
              <w:bottom w:val="nil"/>
              <w:right w:val="nil"/>
            </w:tcBorders>
            <w:vAlign w:val="center"/>
            <w:hideMark/>
          </w:tcPr>
          <w:p w14:paraId="4B854D7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3FA293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F0D2D4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0DB1C4A" w14:textId="77777777" w:rsidTr="00741FB3">
        <w:trPr>
          <w:trHeight w:val="300"/>
        </w:trPr>
        <w:tc>
          <w:tcPr>
            <w:tcW w:w="4280" w:type="dxa"/>
            <w:vMerge/>
            <w:tcBorders>
              <w:top w:val="nil"/>
              <w:left w:val="nil"/>
              <w:bottom w:val="nil"/>
              <w:right w:val="nil"/>
            </w:tcBorders>
            <w:vAlign w:val="center"/>
            <w:hideMark/>
          </w:tcPr>
          <w:p w14:paraId="1A1DB18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030238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51D0585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Are lodged by the </w:t>
            </w:r>
            <w:proofErr w:type="spellStart"/>
            <w:r w:rsidRPr="00741FB3">
              <w:rPr>
                <w:rFonts w:ascii="Calibri" w:eastAsia="Times New Roman" w:hAnsi="Calibri" w:cs="Calibri"/>
                <w:color w:val="000000"/>
                <w:sz w:val="22"/>
                <w:lang w:eastAsia="en-GB"/>
              </w:rPr>
              <w:t>hospitals.members</w:t>
            </w:r>
            <w:proofErr w:type="spellEnd"/>
            <w:r w:rsidRPr="00741FB3">
              <w:rPr>
                <w:rFonts w:ascii="Calibri" w:eastAsia="Times New Roman" w:hAnsi="Calibri" w:cs="Calibri"/>
                <w:color w:val="000000"/>
                <w:sz w:val="22"/>
                <w:lang w:eastAsia="en-GB"/>
              </w:rPr>
              <w:t xml:space="preserve"> only issue the NHIF card which is validated.(for medical cover)</w:t>
            </w:r>
          </w:p>
        </w:tc>
      </w:tr>
      <w:tr w:rsidR="00741FB3" w:rsidRPr="00741FB3" w14:paraId="6849DDBD" w14:textId="77777777" w:rsidTr="00741FB3">
        <w:trPr>
          <w:trHeight w:val="300"/>
        </w:trPr>
        <w:tc>
          <w:tcPr>
            <w:tcW w:w="4280" w:type="dxa"/>
            <w:vMerge/>
            <w:tcBorders>
              <w:top w:val="nil"/>
              <w:left w:val="nil"/>
              <w:bottom w:val="nil"/>
              <w:right w:val="nil"/>
            </w:tcBorders>
            <w:vAlign w:val="center"/>
            <w:hideMark/>
          </w:tcPr>
          <w:p w14:paraId="30D91AB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3E21A6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41A841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E784287" w14:textId="77777777" w:rsidTr="00741FB3">
        <w:trPr>
          <w:trHeight w:val="300"/>
        </w:trPr>
        <w:tc>
          <w:tcPr>
            <w:tcW w:w="4280" w:type="dxa"/>
            <w:vMerge/>
            <w:tcBorders>
              <w:top w:val="nil"/>
              <w:left w:val="nil"/>
              <w:bottom w:val="nil"/>
              <w:right w:val="nil"/>
            </w:tcBorders>
            <w:vAlign w:val="center"/>
            <w:hideMark/>
          </w:tcPr>
          <w:p w14:paraId="74CC79C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36859C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549E238"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4227E52" w14:textId="77777777" w:rsidTr="00741FB3">
        <w:trPr>
          <w:trHeight w:val="300"/>
        </w:trPr>
        <w:tc>
          <w:tcPr>
            <w:tcW w:w="4280" w:type="dxa"/>
            <w:vMerge w:val="restart"/>
            <w:tcBorders>
              <w:top w:val="nil"/>
              <w:left w:val="nil"/>
              <w:bottom w:val="nil"/>
              <w:right w:val="nil"/>
            </w:tcBorders>
            <w:shd w:val="clear" w:color="auto" w:fill="auto"/>
            <w:vAlign w:val="center"/>
            <w:hideMark/>
          </w:tcPr>
          <w:p w14:paraId="169D1A2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Q11. What is the procedure followed to process claims?</w:t>
            </w:r>
          </w:p>
        </w:tc>
        <w:tc>
          <w:tcPr>
            <w:tcW w:w="3840" w:type="dxa"/>
            <w:gridSpan w:val="4"/>
            <w:vMerge w:val="restart"/>
            <w:tcBorders>
              <w:top w:val="nil"/>
              <w:left w:val="nil"/>
              <w:bottom w:val="nil"/>
              <w:right w:val="nil"/>
            </w:tcBorders>
            <w:shd w:val="clear" w:color="auto" w:fill="auto"/>
            <w:noWrap/>
            <w:vAlign w:val="center"/>
            <w:hideMark/>
          </w:tcPr>
          <w:p w14:paraId="23FFF27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2D0501C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Invoice is forwarded to insurance company (should not exceed 1 month) with a statement of make-up of bill. They are validated. The cheque is processed</w:t>
            </w:r>
          </w:p>
        </w:tc>
      </w:tr>
      <w:tr w:rsidR="00741FB3" w:rsidRPr="00741FB3" w14:paraId="45AE3691" w14:textId="77777777" w:rsidTr="00741FB3">
        <w:trPr>
          <w:trHeight w:val="300"/>
        </w:trPr>
        <w:tc>
          <w:tcPr>
            <w:tcW w:w="4280" w:type="dxa"/>
            <w:vMerge/>
            <w:tcBorders>
              <w:top w:val="nil"/>
              <w:left w:val="nil"/>
              <w:bottom w:val="nil"/>
              <w:right w:val="nil"/>
            </w:tcBorders>
            <w:vAlign w:val="center"/>
            <w:hideMark/>
          </w:tcPr>
          <w:p w14:paraId="2A54E4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5D8BF9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739F66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1851E9D" w14:textId="77777777" w:rsidTr="00741FB3">
        <w:trPr>
          <w:trHeight w:val="300"/>
        </w:trPr>
        <w:tc>
          <w:tcPr>
            <w:tcW w:w="4280" w:type="dxa"/>
            <w:vMerge/>
            <w:tcBorders>
              <w:top w:val="nil"/>
              <w:left w:val="nil"/>
              <w:bottom w:val="nil"/>
              <w:right w:val="nil"/>
            </w:tcBorders>
            <w:vAlign w:val="center"/>
            <w:hideMark/>
          </w:tcPr>
          <w:p w14:paraId="4770232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4017E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850DEE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02D9500" w14:textId="77777777" w:rsidTr="00741FB3">
        <w:trPr>
          <w:trHeight w:val="300"/>
        </w:trPr>
        <w:tc>
          <w:tcPr>
            <w:tcW w:w="4280" w:type="dxa"/>
            <w:vMerge/>
            <w:tcBorders>
              <w:top w:val="nil"/>
              <w:left w:val="nil"/>
              <w:bottom w:val="nil"/>
              <w:right w:val="nil"/>
            </w:tcBorders>
            <w:vAlign w:val="center"/>
            <w:hideMark/>
          </w:tcPr>
          <w:p w14:paraId="3AF431D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4528156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2DC9577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For personal accident and funeral expense </w:t>
            </w:r>
            <w:proofErr w:type="spellStart"/>
            <w:r w:rsidRPr="00741FB3">
              <w:rPr>
                <w:rFonts w:ascii="Calibri" w:eastAsia="Times New Roman" w:hAnsi="Calibri" w:cs="Calibri"/>
                <w:color w:val="000000"/>
                <w:sz w:val="22"/>
                <w:lang w:eastAsia="en-GB"/>
              </w:rPr>
              <w:t>cover</w:t>
            </w:r>
            <w:proofErr w:type="gramStart"/>
            <w:r w:rsidRPr="00741FB3">
              <w:rPr>
                <w:rFonts w:ascii="Calibri" w:eastAsia="Times New Roman" w:hAnsi="Calibri" w:cs="Calibri"/>
                <w:color w:val="000000"/>
                <w:sz w:val="22"/>
                <w:lang w:eastAsia="en-GB"/>
              </w:rPr>
              <w:t>;CIC</w:t>
            </w:r>
            <w:proofErr w:type="spellEnd"/>
            <w:proofErr w:type="gramEnd"/>
            <w:r w:rsidRPr="00741FB3">
              <w:rPr>
                <w:rFonts w:ascii="Calibri" w:eastAsia="Times New Roman" w:hAnsi="Calibri" w:cs="Calibri"/>
                <w:color w:val="000000"/>
                <w:sz w:val="22"/>
                <w:lang w:eastAsia="en-GB"/>
              </w:rPr>
              <w:t xml:space="preserve"> is notified within 5 </w:t>
            </w:r>
            <w:proofErr w:type="spellStart"/>
            <w:r w:rsidRPr="00741FB3">
              <w:rPr>
                <w:rFonts w:ascii="Calibri" w:eastAsia="Times New Roman" w:hAnsi="Calibri" w:cs="Calibri"/>
                <w:color w:val="000000"/>
                <w:sz w:val="22"/>
                <w:lang w:eastAsia="en-GB"/>
              </w:rPr>
              <w:t>days.The</w:t>
            </w:r>
            <w:proofErr w:type="spellEnd"/>
            <w:r w:rsidRPr="00741FB3">
              <w:rPr>
                <w:rFonts w:ascii="Calibri" w:eastAsia="Times New Roman" w:hAnsi="Calibri" w:cs="Calibri"/>
                <w:color w:val="000000"/>
                <w:sz w:val="22"/>
                <w:lang w:eastAsia="en-GB"/>
              </w:rPr>
              <w:t xml:space="preserve"> patient is then confirmed as a </w:t>
            </w:r>
            <w:proofErr w:type="spellStart"/>
            <w:r w:rsidRPr="00741FB3">
              <w:rPr>
                <w:rFonts w:ascii="Calibri" w:eastAsia="Times New Roman" w:hAnsi="Calibri" w:cs="Calibri"/>
                <w:color w:val="000000"/>
                <w:sz w:val="22"/>
                <w:lang w:eastAsia="en-GB"/>
              </w:rPr>
              <w:t>member.Premium</w:t>
            </w:r>
            <w:proofErr w:type="spellEnd"/>
            <w:r w:rsidRPr="00741FB3">
              <w:rPr>
                <w:rFonts w:ascii="Calibri" w:eastAsia="Times New Roman" w:hAnsi="Calibri" w:cs="Calibri"/>
                <w:color w:val="000000"/>
                <w:sz w:val="22"/>
                <w:lang w:eastAsia="en-GB"/>
              </w:rPr>
              <w:t xml:space="preserve"> payment is then checked if its </w:t>
            </w:r>
            <w:proofErr w:type="spellStart"/>
            <w:r w:rsidRPr="00741FB3">
              <w:rPr>
                <w:rFonts w:ascii="Calibri" w:eastAsia="Times New Roman" w:hAnsi="Calibri" w:cs="Calibri"/>
                <w:color w:val="000000"/>
                <w:sz w:val="22"/>
                <w:lang w:eastAsia="en-GB"/>
              </w:rPr>
              <w:t>upto</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date.Payment</w:t>
            </w:r>
            <w:proofErr w:type="spellEnd"/>
            <w:r w:rsidRPr="00741FB3">
              <w:rPr>
                <w:rFonts w:ascii="Calibri" w:eastAsia="Times New Roman" w:hAnsi="Calibri" w:cs="Calibri"/>
                <w:color w:val="000000"/>
                <w:sz w:val="22"/>
                <w:lang w:eastAsia="en-GB"/>
              </w:rPr>
              <w:t xml:space="preserve"> is then made to the hospital.</w:t>
            </w:r>
          </w:p>
        </w:tc>
      </w:tr>
      <w:tr w:rsidR="00741FB3" w:rsidRPr="00741FB3" w14:paraId="7DA44E63" w14:textId="77777777" w:rsidTr="00741FB3">
        <w:trPr>
          <w:trHeight w:val="300"/>
        </w:trPr>
        <w:tc>
          <w:tcPr>
            <w:tcW w:w="4280" w:type="dxa"/>
            <w:vMerge/>
            <w:tcBorders>
              <w:top w:val="nil"/>
              <w:left w:val="nil"/>
              <w:bottom w:val="nil"/>
              <w:right w:val="nil"/>
            </w:tcBorders>
            <w:vAlign w:val="center"/>
            <w:hideMark/>
          </w:tcPr>
          <w:p w14:paraId="0FB9E4E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98EA1A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FDD08B8"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6B6035B" w14:textId="77777777" w:rsidTr="00741FB3">
        <w:trPr>
          <w:trHeight w:val="300"/>
        </w:trPr>
        <w:tc>
          <w:tcPr>
            <w:tcW w:w="4280" w:type="dxa"/>
            <w:vMerge/>
            <w:tcBorders>
              <w:top w:val="nil"/>
              <w:left w:val="nil"/>
              <w:bottom w:val="nil"/>
              <w:right w:val="nil"/>
            </w:tcBorders>
            <w:vAlign w:val="center"/>
            <w:hideMark/>
          </w:tcPr>
          <w:p w14:paraId="23601A1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8D67E9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7C409B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35CC7C6" w14:textId="77777777" w:rsidTr="00741FB3">
        <w:trPr>
          <w:trHeight w:val="300"/>
        </w:trPr>
        <w:tc>
          <w:tcPr>
            <w:tcW w:w="4280" w:type="dxa"/>
            <w:vMerge/>
            <w:tcBorders>
              <w:top w:val="nil"/>
              <w:left w:val="nil"/>
              <w:bottom w:val="nil"/>
              <w:right w:val="nil"/>
            </w:tcBorders>
            <w:vAlign w:val="center"/>
            <w:hideMark/>
          </w:tcPr>
          <w:p w14:paraId="1FAB8B4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30B1F1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CB4E90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For personal accident and funeral expense </w:t>
            </w:r>
            <w:proofErr w:type="spellStart"/>
            <w:r w:rsidRPr="00741FB3">
              <w:rPr>
                <w:rFonts w:ascii="Calibri" w:eastAsia="Times New Roman" w:hAnsi="Calibri" w:cs="Calibri"/>
                <w:color w:val="000000"/>
                <w:sz w:val="22"/>
                <w:lang w:eastAsia="en-GB"/>
              </w:rPr>
              <w:t>cover;Notify</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CIC.Foward</w:t>
            </w:r>
            <w:proofErr w:type="spellEnd"/>
            <w:r w:rsidRPr="00741FB3">
              <w:rPr>
                <w:rFonts w:ascii="Calibri" w:eastAsia="Times New Roman" w:hAnsi="Calibri" w:cs="Calibri"/>
                <w:color w:val="000000"/>
                <w:sz w:val="22"/>
                <w:lang w:eastAsia="en-GB"/>
              </w:rPr>
              <w:t xml:space="preserve"> the </w:t>
            </w:r>
            <w:r w:rsidRPr="00741FB3">
              <w:rPr>
                <w:rFonts w:ascii="Calibri" w:eastAsia="Times New Roman" w:hAnsi="Calibri" w:cs="Calibri"/>
                <w:color w:val="000000"/>
                <w:sz w:val="22"/>
                <w:lang w:eastAsia="en-GB"/>
              </w:rPr>
              <w:lastRenderedPageBreak/>
              <w:t xml:space="preserve">required </w:t>
            </w:r>
            <w:proofErr w:type="spellStart"/>
            <w:r w:rsidRPr="00741FB3">
              <w:rPr>
                <w:rFonts w:ascii="Calibri" w:eastAsia="Times New Roman" w:hAnsi="Calibri" w:cs="Calibri"/>
                <w:color w:val="000000"/>
                <w:sz w:val="22"/>
                <w:lang w:eastAsia="en-GB"/>
              </w:rPr>
              <w:t>documentation.Claims</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payed</w:t>
            </w:r>
            <w:proofErr w:type="spellEnd"/>
            <w:r w:rsidRPr="00741FB3">
              <w:rPr>
                <w:rFonts w:ascii="Calibri" w:eastAsia="Times New Roman" w:hAnsi="Calibri" w:cs="Calibri"/>
                <w:color w:val="000000"/>
                <w:sz w:val="22"/>
                <w:lang w:eastAsia="en-GB"/>
              </w:rPr>
              <w:t xml:space="preserve"> on 5 days of receiving documentation(personal) or 48 hours on submission of full document(funeral)</w:t>
            </w:r>
          </w:p>
        </w:tc>
      </w:tr>
      <w:tr w:rsidR="00741FB3" w:rsidRPr="00741FB3" w14:paraId="769C9B1D" w14:textId="77777777" w:rsidTr="00741FB3">
        <w:trPr>
          <w:trHeight w:val="300"/>
        </w:trPr>
        <w:tc>
          <w:tcPr>
            <w:tcW w:w="4280" w:type="dxa"/>
            <w:vMerge/>
            <w:tcBorders>
              <w:top w:val="nil"/>
              <w:left w:val="nil"/>
              <w:bottom w:val="nil"/>
              <w:right w:val="nil"/>
            </w:tcBorders>
            <w:vAlign w:val="center"/>
            <w:hideMark/>
          </w:tcPr>
          <w:p w14:paraId="0968D80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634BAB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FEB07F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9FC3812" w14:textId="77777777" w:rsidTr="00741FB3">
        <w:trPr>
          <w:trHeight w:val="300"/>
        </w:trPr>
        <w:tc>
          <w:tcPr>
            <w:tcW w:w="4280" w:type="dxa"/>
            <w:vMerge/>
            <w:tcBorders>
              <w:top w:val="nil"/>
              <w:left w:val="nil"/>
              <w:bottom w:val="nil"/>
              <w:right w:val="nil"/>
            </w:tcBorders>
            <w:vAlign w:val="center"/>
            <w:hideMark/>
          </w:tcPr>
          <w:p w14:paraId="70F79D6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65E214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42E944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B91CE52" w14:textId="77777777" w:rsidTr="00741FB3">
        <w:trPr>
          <w:trHeight w:val="300"/>
        </w:trPr>
        <w:tc>
          <w:tcPr>
            <w:tcW w:w="4280" w:type="dxa"/>
            <w:vMerge w:val="restart"/>
            <w:tcBorders>
              <w:top w:val="nil"/>
              <w:left w:val="nil"/>
              <w:bottom w:val="nil"/>
              <w:right w:val="nil"/>
            </w:tcBorders>
            <w:shd w:val="clear" w:color="auto" w:fill="auto"/>
            <w:vAlign w:val="center"/>
            <w:hideMark/>
          </w:tcPr>
          <w:p w14:paraId="6BFFEC2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Q12. What are the cases where you do not provide any insurance cover to the member? </w:t>
            </w:r>
          </w:p>
        </w:tc>
        <w:tc>
          <w:tcPr>
            <w:tcW w:w="3840" w:type="dxa"/>
            <w:gridSpan w:val="4"/>
            <w:vMerge w:val="restart"/>
            <w:tcBorders>
              <w:top w:val="nil"/>
              <w:left w:val="nil"/>
              <w:bottom w:val="nil"/>
              <w:right w:val="nil"/>
            </w:tcBorders>
            <w:shd w:val="clear" w:color="auto" w:fill="auto"/>
            <w:noWrap/>
            <w:vAlign w:val="center"/>
            <w:hideMark/>
          </w:tcPr>
          <w:p w14:paraId="5414217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23547ED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So far there are no such cases.</w:t>
            </w:r>
          </w:p>
        </w:tc>
      </w:tr>
      <w:tr w:rsidR="00741FB3" w:rsidRPr="00741FB3" w14:paraId="64590811" w14:textId="77777777" w:rsidTr="00741FB3">
        <w:trPr>
          <w:trHeight w:val="300"/>
        </w:trPr>
        <w:tc>
          <w:tcPr>
            <w:tcW w:w="4280" w:type="dxa"/>
            <w:vMerge/>
            <w:tcBorders>
              <w:top w:val="nil"/>
              <w:left w:val="nil"/>
              <w:bottom w:val="nil"/>
              <w:right w:val="nil"/>
            </w:tcBorders>
            <w:vAlign w:val="center"/>
            <w:hideMark/>
          </w:tcPr>
          <w:p w14:paraId="23A51B0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00B6D8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176C46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9655A7A" w14:textId="77777777" w:rsidTr="00741FB3">
        <w:trPr>
          <w:trHeight w:val="300"/>
        </w:trPr>
        <w:tc>
          <w:tcPr>
            <w:tcW w:w="4280" w:type="dxa"/>
            <w:vMerge/>
            <w:tcBorders>
              <w:top w:val="nil"/>
              <w:left w:val="nil"/>
              <w:bottom w:val="nil"/>
              <w:right w:val="nil"/>
            </w:tcBorders>
            <w:vAlign w:val="center"/>
            <w:hideMark/>
          </w:tcPr>
          <w:p w14:paraId="469768E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9A0B2B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4F440C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E684F21" w14:textId="77777777" w:rsidTr="00741FB3">
        <w:trPr>
          <w:trHeight w:val="300"/>
        </w:trPr>
        <w:tc>
          <w:tcPr>
            <w:tcW w:w="4280" w:type="dxa"/>
            <w:vMerge/>
            <w:tcBorders>
              <w:top w:val="nil"/>
              <w:left w:val="nil"/>
              <w:bottom w:val="nil"/>
              <w:right w:val="nil"/>
            </w:tcBorders>
            <w:vAlign w:val="center"/>
            <w:hideMark/>
          </w:tcPr>
          <w:p w14:paraId="104CA17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6D9F21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522A5E1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There are no cases although members have a 30 day waiting period before they can access cover.</w:t>
            </w:r>
          </w:p>
        </w:tc>
      </w:tr>
      <w:tr w:rsidR="00741FB3" w:rsidRPr="00741FB3" w14:paraId="0AC1EED5" w14:textId="77777777" w:rsidTr="00741FB3">
        <w:trPr>
          <w:trHeight w:val="300"/>
        </w:trPr>
        <w:tc>
          <w:tcPr>
            <w:tcW w:w="4280" w:type="dxa"/>
            <w:vMerge/>
            <w:tcBorders>
              <w:top w:val="nil"/>
              <w:left w:val="nil"/>
              <w:bottom w:val="nil"/>
              <w:right w:val="nil"/>
            </w:tcBorders>
            <w:vAlign w:val="center"/>
            <w:hideMark/>
          </w:tcPr>
          <w:p w14:paraId="42B0765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6B98B4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721E7A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5A2AC7D" w14:textId="77777777" w:rsidTr="00741FB3">
        <w:trPr>
          <w:trHeight w:val="300"/>
        </w:trPr>
        <w:tc>
          <w:tcPr>
            <w:tcW w:w="4280" w:type="dxa"/>
            <w:vMerge/>
            <w:tcBorders>
              <w:top w:val="nil"/>
              <w:left w:val="nil"/>
              <w:bottom w:val="nil"/>
              <w:right w:val="nil"/>
            </w:tcBorders>
            <w:vAlign w:val="center"/>
            <w:hideMark/>
          </w:tcPr>
          <w:p w14:paraId="4CF4151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AD986D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616D9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E147F23" w14:textId="77777777" w:rsidTr="00741FB3">
        <w:trPr>
          <w:trHeight w:val="300"/>
        </w:trPr>
        <w:tc>
          <w:tcPr>
            <w:tcW w:w="4280" w:type="dxa"/>
            <w:vMerge/>
            <w:tcBorders>
              <w:top w:val="nil"/>
              <w:left w:val="nil"/>
              <w:bottom w:val="nil"/>
              <w:right w:val="nil"/>
            </w:tcBorders>
            <w:vAlign w:val="center"/>
            <w:hideMark/>
          </w:tcPr>
          <w:p w14:paraId="4CBFF89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7BB0E07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4BA0421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There are no cases but members have a 30 day waiting period before they can access cover.</w:t>
            </w:r>
          </w:p>
        </w:tc>
      </w:tr>
      <w:tr w:rsidR="00741FB3" w:rsidRPr="00741FB3" w14:paraId="53DF1BF4" w14:textId="77777777" w:rsidTr="00741FB3">
        <w:trPr>
          <w:trHeight w:val="300"/>
        </w:trPr>
        <w:tc>
          <w:tcPr>
            <w:tcW w:w="4280" w:type="dxa"/>
            <w:vMerge/>
            <w:tcBorders>
              <w:top w:val="nil"/>
              <w:left w:val="nil"/>
              <w:bottom w:val="nil"/>
              <w:right w:val="nil"/>
            </w:tcBorders>
            <w:vAlign w:val="center"/>
            <w:hideMark/>
          </w:tcPr>
          <w:p w14:paraId="535E5B8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5EAF10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12DC4A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546997D" w14:textId="77777777" w:rsidTr="00741FB3">
        <w:trPr>
          <w:trHeight w:val="300"/>
        </w:trPr>
        <w:tc>
          <w:tcPr>
            <w:tcW w:w="4280" w:type="dxa"/>
            <w:vMerge/>
            <w:tcBorders>
              <w:top w:val="nil"/>
              <w:left w:val="nil"/>
              <w:bottom w:val="nil"/>
              <w:right w:val="nil"/>
            </w:tcBorders>
            <w:vAlign w:val="center"/>
            <w:hideMark/>
          </w:tcPr>
          <w:p w14:paraId="31404A3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A6B03F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684874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880530F" w14:textId="77777777" w:rsidTr="00741FB3">
        <w:trPr>
          <w:trHeight w:val="300"/>
        </w:trPr>
        <w:tc>
          <w:tcPr>
            <w:tcW w:w="4280" w:type="dxa"/>
            <w:vMerge w:val="restart"/>
            <w:tcBorders>
              <w:top w:val="nil"/>
              <w:left w:val="nil"/>
              <w:bottom w:val="nil"/>
              <w:right w:val="nil"/>
            </w:tcBorders>
            <w:shd w:val="clear" w:color="auto" w:fill="auto"/>
            <w:vAlign w:val="center"/>
            <w:hideMark/>
          </w:tcPr>
          <w:p w14:paraId="607B436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Q13. What is the criterion used for selecting the various accredited hospitals?</w:t>
            </w:r>
          </w:p>
        </w:tc>
        <w:tc>
          <w:tcPr>
            <w:tcW w:w="3840" w:type="dxa"/>
            <w:gridSpan w:val="4"/>
            <w:vMerge w:val="restart"/>
            <w:tcBorders>
              <w:top w:val="nil"/>
              <w:left w:val="nil"/>
              <w:bottom w:val="nil"/>
              <w:right w:val="nil"/>
            </w:tcBorders>
            <w:shd w:val="clear" w:color="auto" w:fill="auto"/>
            <w:noWrap/>
            <w:vAlign w:val="center"/>
            <w:hideMark/>
          </w:tcPr>
          <w:p w14:paraId="73D67F7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6E4F46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They should be registered with the government and medical board.  </w:t>
            </w:r>
          </w:p>
        </w:tc>
      </w:tr>
      <w:tr w:rsidR="00741FB3" w:rsidRPr="00741FB3" w14:paraId="31483230" w14:textId="77777777" w:rsidTr="00741FB3">
        <w:trPr>
          <w:trHeight w:val="300"/>
        </w:trPr>
        <w:tc>
          <w:tcPr>
            <w:tcW w:w="4280" w:type="dxa"/>
            <w:vMerge/>
            <w:tcBorders>
              <w:top w:val="nil"/>
              <w:left w:val="nil"/>
              <w:bottom w:val="nil"/>
              <w:right w:val="nil"/>
            </w:tcBorders>
            <w:vAlign w:val="center"/>
            <w:hideMark/>
          </w:tcPr>
          <w:p w14:paraId="0DFF18C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E674CB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BF6AC9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E724F00" w14:textId="77777777" w:rsidTr="00741FB3">
        <w:trPr>
          <w:trHeight w:val="300"/>
        </w:trPr>
        <w:tc>
          <w:tcPr>
            <w:tcW w:w="4280" w:type="dxa"/>
            <w:vMerge/>
            <w:tcBorders>
              <w:top w:val="nil"/>
              <w:left w:val="nil"/>
              <w:bottom w:val="nil"/>
              <w:right w:val="nil"/>
            </w:tcBorders>
            <w:vAlign w:val="center"/>
            <w:hideMark/>
          </w:tcPr>
          <w:p w14:paraId="39BA35A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7A915D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CB6DE1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9C2260D" w14:textId="77777777" w:rsidTr="00741FB3">
        <w:trPr>
          <w:trHeight w:val="300"/>
        </w:trPr>
        <w:tc>
          <w:tcPr>
            <w:tcW w:w="4280" w:type="dxa"/>
            <w:vMerge/>
            <w:tcBorders>
              <w:top w:val="nil"/>
              <w:left w:val="nil"/>
              <w:bottom w:val="nil"/>
              <w:right w:val="nil"/>
            </w:tcBorders>
            <w:vAlign w:val="center"/>
            <w:hideMark/>
          </w:tcPr>
          <w:p w14:paraId="424D939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5239A2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31DD16D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They should be registered with the government and medical board.  </w:t>
            </w:r>
          </w:p>
        </w:tc>
      </w:tr>
      <w:tr w:rsidR="00741FB3" w:rsidRPr="00741FB3" w14:paraId="76C5DF32" w14:textId="77777777" w:rsidTr="00741FB3">
        <w:trPr>
          <w:trHeight w:val="300"/>
        </w:trPr>
        <w:tc>
          <w:tcPr>
            <w:tcW w:w="4280" w:type="dxa"/>
            <w:vMerge/>
            <w:tcBorders>
              <w:top w:val="nil"/>
              <w:left w:val="nil"/>
              <w:bottom w:val="nil"/>
              <w:right w:val="nil"/>
            </w:tcBorders>
            <w:vAlign w:val="center"/>
            <w:hideMark/>
          </w:tcPr>
          <w:p w14:paraId="783A826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7AAC1A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CD3072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2ED5B71" w14:textId="77777777" w:rsidTr="00741FB3">
        <w:trPr>
          <w:trHeight w:val="300"/>
        </w:trPr>
        <w:tc>
          <w:tcPr>
            <w:tcW w:w="4280" w:type="dxa"/>
            <w:vMerge/>
            <w:tcBorders>
              <w:top w:val="nil"/>
              <w:left w:val="nil"/>
              <w:bottom w:val="nil"/>
              <w:right w:val="nil"/>
            </w:tcBorders>
            <w:vAlign w:val="center"/>
            <w:hideMark/>
          </w:tcPr>
          <w:p w14:paraId="2010696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0A7EE4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56D088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7B36506" w14:textId="77777777" w:rsidTr="00741FB3">
        <w:trPr>
          <w:trHeight w:val="300"/>
        </w:trPr>
        <w:tc>
          <w:tcPr>
            <w:tcW w:w="4280" w:type="dxa"/>
            <w:vMerge/>
            <w:tcBorders>
              <w:top w:val="nil"/>
              <w:left w:val="nil"/>
              <w:bottom w:val="nil"/>
              <w:right w:val="nil"/>
            </w:tcBorders>
            <w:vAlign w:val="center"/>
            <w:hideMark/>
          </w:tcPr>
          <w:p w14:paraId="56D9D89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7E55F65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42D81BE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 They give recommendation to NHIF which then accredits through their quality </w:t>
            </w:r>
            <w:proofErr w:type="spellStart"/>
            <w:r w:rsidRPr="00741FB3">
              <w:rPr>
                <w:rFonts w:ascii="Calibri" w:eastAsia="Times New Roman" w:hAnsi="Calibri" w:cs="Calibri"/>
                <w:color w:val="000000"/>
                <w:sz w:val="22"/>
                <w:lang w:eastAsia="en-GB"/>
              </w:rPr>
              <w:t>assesment</w:t>
            </w:r>
            <w:proofErr w:type="spellEnd"/>
            <w:r w:rsidRPr="00741FB3">
              <w:rPr>
                <w:rFonts w:ascii="Calibri" w:eastAsia="Times New Roman" w:hAnsi="Calibri" w:cs="Calibri"/>
                <w:color w:val="000000"/>
                <w:sz w:val="22"/>
                <w:lang w:eastAsia="en-GB"/>
              </w:rPr>
              <w:t xml:space="preserve"> department.</w:t>
            </w:r>
          </w:p>
        </w:tc>
      </w:tr>
      <w:tr w:rsidR="00741FB3" w:rsidRPr="00741FB3" w14:paraId="36C9D5F0" w14:textId="77777777" w:rsidTr="00741FB3">
        <w:trPr>
          <w:trHeight w:val="300"/>
        </w:trPr>
        <w:tc>
          <w:tcPr>
            <w:tcW w:w="4280" w:type="dxa"/>
            <w:vMerge/>
            <w:tcBorders>
              <w:top w:val="nil"/>
              <w:left w:val="nil"/>
              <w:bottom w:val="nil"/>
              <w:right w:val="nil"/>
            </w:tcBorders>
            <w:vAlign w:val="center"/>
            <w:hideMark/>
          </w:tcPr>
          <w:p w14:paraId="38379DE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8B1712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A4F7F0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9B6FAEE" w14:textId="77777777" w:rsidTr="00741FB3">
        <w:trPr>
          <w:trHeight w:val="300"/>
        </w:trPr>
        <w:tc>
          <w:tcPr>
            <w:tcW w:w="4280" w:type="dxa"/>
            <w:vMerge/>
            <w:tcBorders>
              <w:top w:val="nil"/>
              <w:left w:val="nil"/>
              <w:bottom w:val="nil"/>
              <w:right w:val="nil"/>
            </w:tcBorders>
            <w:vAlign w:val="center"/>
            <w:hideMark/>
          </w:tcPr>
          <w:p w14:paraId="7821253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A9D7E5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70444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F691C34" w14:textId="77777777" w:rsidTr="00741FB3">
        <w:trPr>
          <w:trHeight w:val="300"/>
        </w:trPr>
        <w:tc>
          <w:tcPr>
            <w:tcW w:w="4280" w:type="dxa"/>
            <w:vMerge w:val="restart"/>
            <w:tcBorders>
              <w:top w:val="nil"/>
              <w:left w:val="nil"/>
              <w:bottom w:val="nil"/>
              <w:right w:val="nil"/>
            </w:tcBorders>
            <w:shd w:val="clear" w:color="auto" w:fill="auto"/>
            <w:vAlign w:val="center"/>
            <w:hideMark/>
          </w:tcPr>
          <w:p w14:paraId="7BC5855A"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Q14. How accessible are they to the low income communities?</w:t>
            </w:r>
          </w:p>
        </w:tc>
        <w:tc>
          <w:tcPr>
            <w:tcW w:w="3840" w:type="dxa"/>
            <w:gridSpan w:val="4"/>
            <w:vMerge w:val="restart"/>
            <w:tcBorders>
              <w:top w:val="nil"/>
              <w:left w:val="nil"/>
              <w:bottom w:val="nil"/>
              <w:right w:val="nil"/>
            </w:tcBorders>
            <w:shd w:val="clear" w:color="auto" w:fill="auto"/>
            <w:noWrap/>
            <w:vAlign w:val="center"/>
            <w:hideMark/>
          </w:tcPr>
          <w:p w14:paraId="6399C88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1DADCB9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Currently we have accredited hospitals in all local major towns although process of registering with more is going on.</w:t>
            </w:r>
          </w:p>
        </w:tc>
      </w:tr>
      <w:tr w:rsidR="00741FB3" w:rsidRPr="00741FB3" w14:paraId="48313B7E" w14:textId="77777777" w:rsidTr="00741FB3">
        <w:trPr>
          <w:trHeight w:val="300"/>
        </w:trPr>
        <w:tc>
          <w:tcPr>
            <w:tcW w:w="4280" w:type="dxa"/>
            <w:vMerge/>
            <w:tcBorders>
              <w:top w:val="nil"/>
              <w:left w:val="nil"/>
              <w:bottom w:val="nil"/>
              <w:right w:val="nil"/>
            </w:tcBorders>
            <w:vAlign w:val="center"/>
            <w:hideMark/>
          </w:tcPr>
          <w:p w14:paraId="6E6BCC6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88CAF1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826810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D24D434" w14:textId="77777777" w:rsidTr="00741FB3">
        <w:trPr>
          <w:trHeight w:val="300"/>
        </w:trPr>
        <w:tc>
          <w:tcPr>
            <w:tcW w:w="4280" w:type="dxa"/>
            <w:vMerge/>
            <w:tcBorders>
              <w:top w:val="nil"/>
              <w:left w:val="nil"/>
              <w:bottom w:val="nil"/>
              <w:right w:val="nil"/>
            </w:tcBorders>
            <w:vAlign w:val="center"/>
            <w:hideMark/>
          </w:tcPr>
          <w:p w14:paraId="23C428F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7645D8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065D18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09BACDE" w14:textId="77777777" w:rsidTr="00741FB3">
        <w:trPr>
          <w:trHeight w:val="300"/>
        </w:trPr>
        <w:tc>
          <w:tcPr>
            <w:tcW w:w="4280" w:type="dxa"/>
            <w:vMerge/>
            <w:tcBorders>
              <w:top w:val="nil"/>
              <w:left w:val="nil"/>
              <w:bottom w:val="nil"/>
              <w:right w:val="nil"/>
            </w:tcBorders>
            <w:vAlign w:val="center"/>
            <w:hideMark/>
          </w:tcPr>
          <w:p w14:paraId="08EDC1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242EF47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38661E0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All </w:t>
            </w:r>
            <w:proofErr w:type="spellStart"/>
            <w:r w:rsidRPr="00741FB3">
              <w:rPr>
                <w:rFonts w:ascii="Calibri" w:eastAsia="Times New Roman" w:hAnsi="Calibri" w:cs="Calibri"/>
                <w:color w:val="000000"/>
                <w:sz w:val="22"/>
                <w:lang w:eastAsia="en-GB"/>
              </w:rPr>
              <w:t>Gorvernment</w:t>
            </w:r>
            <w:proofErr w:type="spellEnd"/>
            <w:r w:rsidRPr="00741FB3">
              <w:rPr>
                <w:rFonts w:ascii="Calibri" w:eastAsia="Times New Roman" w:hAnsi="Calibri" w:cs="Calibri"/>
                <w:color w:val="000000"/>
                <w:sz w:val="22"/>
                <w:lang w:eastAsia="en-GB"/>
              </w:rPr>
              <w:t xml:space="preserve"> hospitals are </w:t>
            </w:r>
            <w:proofErr w:type="spellStart"/>
            <w:r w:rsidRPr="00741FB3">
              <w:rPr>
                <w:rFonts w:ascii="Calibri" w:eastAsia="Times New Roman" w:hAnsi="Calibri" w:cs="Calibri"/>
                <w:color w:val="000000"/>
                <w:sz w:val="22"/>
                <w:lang w:eastAsia="en-GB"/>
              </w:rPr>
              <w:t>acrredited</w:t>
            </w:r>
            <w:proofErr w:type="spellEnd"/>
            <w:r w:rsidRPr="00741FB3">
              <w:rPr>
                <w:rFonts w:ascii="Calibri" w:eastAsia="Times New Roman" w:hAnsi="Calibri" w:cs="Calibri"/>
                <w:color w:val="000000"/>
                <w:sz w:val="22"/>
                <w:lang w:eastAsia="en-GB"/>
              </w:rPr>
              <w:t xml:space="preserve"> to </w:t>
            </w:r>
            <w:proofErr w:type="spellStart"/>
            <w:r w:rsidRPr="00741FB3">
              <w:rPr>
                <w:rFonts w:ascii="Calibri" w:eastAsia="Times New Roman" w:hAnsi="Calibri" w:cs="Calibri"/>
                <w:color w:val="000000"/>
                <w:sz w:val="22"/>
                <w:lang w:eastAsia="en-GB"/>
              </w:rPr>
              <w:t>NHIF.Some</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miision</w:t>
            </w:r>
            <w:proofErr w:type="spellEnd"/>
            <w:r w:rsidRPr="00741FB3">
              <w:rPr>
                <w:rFonts w:ascii="Calibri" w:eastAsia="Times New Roman" w:hAnsi="Calibri" w:cs="Calibri"/>
                <w:color w:val="000000"/>
                <w:sz w:val="22"/>
                <w:lang w:eastAsia="en-GB"/>
              </w:rPr>
              <w:t xml:space="preserve"> and private hospitals are also </w:t>
            </w:r>
            <w:proofErr w:type="gramStart"/>
            <w:r w:rsidRPr="00741FB3">
              <w:rPr>
                <w:rFonts w:ascii="Calibri" w:eastAsia="Times New Roman" w:hAnsi="Calibri" w:cs="Calibri"/>
                <w:color w:val="000000"/>
                <w:sz w:val="22"/>
                <w:lang w:eastAsia="en-GB"/>
              </w:rPr>
              <w:t>NHIF  accredited</w:t>
            </w:r>
            <w:proofErr w:type="gramEnd"/>
            <w:r w:rsidRPr="00741FB3">
              <w:rPr>
                <w:rFonts w:ascii="Calibri" w:eastAsia="Times New Roman" w:hAnsi="Calibri" w:cs="Calibri"/>
                <w:color w:val="000000"/>
                <w:sz w:val="22"/>
                <w:lang w:eastAsia="en-GB"/>
              </w:rPr>
              <w:t>.</w:t>
            </w:r>
          </w:p>
        </w:tc>
      </w:tr>
      <w:tr w:rsidR="00741FB3" w:rsidRPr="00741FB3" w14:paraId="26891638" w14:textId="77777777" w:rsidTr="00741FB3">
        <w:trPr>
          <w:trHeight w:val="300"/>
        </w:trPr>
        <w:tc>
          <w:tcPr>
            <w:tcW w:w="4280" w:type="dxa"/>
            <w:vMerge/>
            <w:tcBorders>
              <w:top w:val="nil"/>
              <w:left w:val="nil"/>
              <w:bottom w:val="nil"/>
              <w:right w:val="nil"/>
            </w:tcBorders>
            <w:vAlign w:val="center"/>
            <w:hideMark/>
          </w:tcPr>
          <w:p w14:paraId="2F4399D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F70A03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EC0690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71E384C" w14:textId="77777777" w:rsidTr="00741FB3">
        <w:trPr>
          <w:trHeight w:val="300"/>
        </w:trPr>
        <w:tc>
          <w:tcPr>
            <w:tcW w:w="4280" w:type="dxa"/>
            <w:vMerge/>
            <w:tcBorders>
              <w:top w:val="nil"/>
              <w:left w:val="nil"/>
              <w:bottom w:val="nil"/>
              <w:right w:val="nil"/>
            </w:tcBorders>
            <w:vAlign w:val="center"/>
            <w:hideMark/>
          </w:tcPr>
          <w:p w14:paraId="7426276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6C36C9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228ED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3369CFC" w14:textId="77777777" w:rsidTr="00741FB3">
        <w:trPr>
          <w:trHeight w:val="300"/>
        </w:trPr>
        <w:tc>
          <w:tcPr>
            <w:tcW w:w="4280" w:type="dxa"/>
            <w:vMerge/>
            <w:tcBorders>
              <w:top w:val="nil"/>
              <w:left w:val="nil"/>
              <w:bottom w:val="nil"/>
              <w:right w:val="nil"/>
            </w:tcBorders>
            <w:vAlign w:val="center"/>
            <w:hideMark/>
          </w:tcPr>
          <w:p w14:paraId="1D629A9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AD2858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95955A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Its</w:t>
            </w:r>
            <w:proofErr w:type="spellEnd"/>
            <w:r w:rsidRPr="00741FB3">
              <w:rPr>
                <w:rFonts w:ascii="Calibri" w:eastAsia="Times New Roman" w:hAnsi="Calibri" w:cs="Calibri"/>
                <w:color w:val="000000"/>
                <w:sz w:val="22"/>
                <w:lang w:eastAsia="en-GB"/>
              </w:rPr>
              <w:t xml:space="preserve"> the NHIF mandate</w:t>
            </w:r>
          </w:p>
        </w:tc>
      </w:tr>
      <w:tr w:rsidR="00741FB3" w:rsidRPr="00741FB3" w14:paraId="1C203746" w14:textId="77777777" w:rsidTr="00741FB3">
        <w:trPr>
          <w:trHeight w:val="300"/>
        </w:trPr>
        <w:tc>
          <w:tcPr>
            <w:tcW w:w="4280" w:type="dxa"/>
            <w:vMerge/>
            <w:tcBorders>
              <w:top w:val="nil"/>
              <w:left w:val="nil"/>
              <w:bottom w:val="nil"/>
              <w:right w:val="nil"/>
            </w:tcBorders>
            <w:vAlign w:val="center"/>
            <w:hideMark/>
          </w:tcPr>
          <w:p w14:paraId="413162C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EA7A0C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FD07B8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AE2BC75" w14:textId="77777777" w:rsidTr="00741FB3">
        <w:trPr>
          <w:trHeight w:val="300"/>
        </w:trPr>
        <w:tc>
          <w:tcPr>
            <w:tcW w:w="4280" w:type="dxa"/>
            <w:vMerge/>
            <w:tcBorders>
              <w:top w:val="nil"/>
              <w:left w:val="nil"/>
              <w:bottom w:val="nil"/>
              <w:right w:val="nil"/>
            </w:tcBorders>
            <w:vAlign w:val="center"/>
            <w:hideMark/>
          </w:tcPr>
          <w:p w14:paraId="1AF53F9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D9632F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62D174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1B40636" w14:textId="77777777" w:rsidTr="00741FB3">
        <w:trPr>
          <w:trHeight w:val="300"/>
        </w:trPr>
        <w:tc>
          <w:tcPr>
            <w:tcW w:w="4280" w:type="dxa"/>
            <w:vMerge w:val="restart"/>
            <w:tcBorders>
              <w:top w:val="nil"/>
              <w:left w:val="nil"/>
              <w:bottom w:val="nil"/>
              <w:right w:val="nil"/>
            </w:tcBorders>
            <w:shd w:val="clear" w:color="auto" w:fill="auto"/>
            <w:vAlign w:val="center"/>
            <w:hideMark/>
          </w:tcPr>
          <w:p w14:paraId="4764C12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Q15. What are the hospitals you work with?</w:t>
            </w:r>
          </w:p>
        </w:tc>
        <w:tc>
          <w:tcPr>
            <w:tcW w:w="3840" w:type="dxa"/>
            <w:gridSpan w:val="4"/>
            <w:vMerge w:val="restart"/>
            <w:tcBorders>
              <w:top w:val="nil"/>
              <w:left w:val="nil"/>
              <w:bottom w:val="nil"/>
              <w:right w:val="nil"/>
            </w:tcBorders>
            <w:shd w:val="clear" w:color="auto" w:fill="auto"/>
            <w:noWrap/>
            <w:vAlign w:val="center"/>
            <w:hideMark/>
          </w:tcPr>
          <w:p w14:paraId="7F52B72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234A3A8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Mt. Kenya hospital and some Government hospitals.</w:t>
            </w:r>
          </w:p>
        </w:tc>
      </w:tr>
      <w:tr w:rsidR="00741FB3" w:rsidRPr="00741FB3" w14:paraId="7FEB021A" w14:textId="77777777" w:rsidTr="00741FB3">
        <w:trPr>
          <w:trHeight w:val="300"/>
        </w:trPr>
        <w:tc>
          <w:tcPr>
            <w:tcW w:w="4280" w:type="dxa"/>
            <w:vMerge/>
            <w:tcBorders>
              <w:top w:val="nil"/>
              <w:left w:val="nil"/>
              <w:bottom w:val="nil"/>
              <w:right w:val="nil"/>
            </w:tcBorders>
            <w:vAlign w:val="center"/>
            <w:hideMark/>
          </w:tcPr>
          <w:p w14:paraId="225F362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9AD962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365B5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BACE8E2" w14:textId="77777777" w:rsidTr="00741FB3">
        <w:trPr>
          <w:trHeight w:val="300"/>
        </w:trPr>
        <w:tc>
          <w:tcPr>
            <w:tcW w:w="4280" w:type="dxa"/>
            <w:vMerge/>
            <w:tcBorders>
              <w:top w:val="nil"/>
              <w:left w:val="nil"/>
              <w:bottom w:val="nil"/>
              <w:right w:val="nil"/>
            </w:tcBorders>
            <w:vAlign w:val="center"/>
            <w:hideMark/>
          </w:tcPr>
          <w:p w14:paraId="75BC996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F56DFB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2D11F5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2FEB251" w14:textId="77777777" w:rsidTr="00741FB3">
        <w:trPr>
          <w:trHeight w:val="300"/>
        </w:trPr>
        <w:tc>
          <w:tcPr>
            <w:tcW w:w="4280" w:type="dxa"/>
            <w:vMerge/>
            <w:tcBorders>
              <w:top w:val="nil"/>
              <w:left w:val="nil"/>
              <w:bottom w:val="nil"/>
              <w:right w:val="nil"/>
            </w:tcBorders>
            <w:vAlign w:val="center"/>
            <w:hideMark/>
          </w:tcPr>
          <w:p w14:paraId="436F057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53248A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451A0A0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All District hospitals in the country and a few mission and private hospitals.</w:t>
            </w:r>
          </w:p>
        </w:tc>
      </w:tr>
      <w:tr w:rsidR="00741FB3" w:rsidRPr="00741FB3" w14:paraId="670E877C" w14:textId="77777777" w:rsidTr="00741FB3">
        <w:trPr>
          <w:trHeight w:val="300"/>
        </w:trPr>
        <w:tc>
          <w:tcPr>
            <w:tcW w:w="4280" w:type="dxa"/>
            <w:vMerge/>
            <w:tcBorders>
              <w:top w:val="nil"/>
              <w:left w:val="nil"/>
              <w:bottom w:val="nil"/>
              <w:right w:val="nil"/>
            </w:tcBorders>
            <w:vAlign w:val="center"/>
            <w:hideMark/>
          </w:tcPr>
          <w:p w14:paraId="500B7A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3713A3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9D2623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F23A5BC" w14:textId="77777777" w:rsidTr="00741FB3">
        <w:trPr>
          <w:trHeight w:val="300"/>
        </w:trPr>
        <w:tc>
          <w:tcPr>
            <w:tcW w:w="4280" w:type="dxa"/>
            <w:vMerge/>
            <w:tcBorders>
              <w:top w:val="nil"/>
              <w:left w:val="nil"/>
              <w:bottom w:val="nil"/>
              <w:right w:val="nil"/>
            </w:tcBorders>
            <w:vAlign w:val="center"/>
            <w:hideMark/>
          </w:tcPr>
          <w:p w14:paraId="3370800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DEC808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50BC2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93F8509" w14:textId="77777777" w:rsidTr="00741FB3">
        <w:trPr>
          <w:trHeight w:val="300"/>
        </w:trPr>
        <w:tc>
          <w:tcPr>
            <w:tcW w:w="4280" w:type="dxa"/>
            <w:vMerge/>
            <w:tcBorders>
              <w:top w:val="nil"/>
              <w:left w:val="nil"/>
              <w:bottom w:val="nil"/>
              <w:right w:val="nil"/>
            </w:tcBorders>
            <w:vAlign w:val="center"/>
            <w:hideMark/>
          </w:tcPr>
          <w:p w14:paraId="759A023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054383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9FEA65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Works with the hospitals that NHIF contracts since </w:t>
            </w:r>
            <w:proofErr w:type="spellStart"/>
            <w:r w:rsidRPr="00741FB3">
              <w:rPr>
                <w:rFonts w:ascii="Calibri" w:eastAsia="Times New Roman" w:hAnsi="Calibri" w:cs="Calibri"/>
                <w:color w:val="000000"/>
                <w:sz w:val="22"/>
                <w:lang w:eastAsia="en-GB"/>
              </w:rPr>
              <w:t>Bima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ya</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jamii</w:t>
            </w:r>
            <w:proofErr w:type="spellEnd"/>
            <w:r w:rsidRPr="00741FB3">
              <w:rPr>
                <w:rFonts w:ascii="Calibri" w:eastAsia="Times New Roman" w:hAnsi="Calibri" w:cs="Calibri"/>
                <w:color w:val="000000"/>
                <w:sz w:val="22"/>
                <w:lang w:eastAsia="en-GB"/>
              </w:rPr>
              <w:t xml:space="preserve"> was a partnership between the two.</w:t>
            </w:r>
          </w:p>
        </w:tc>
      </w:tr>
      <w:tr w:rsidR="00741FB3" w:rsidRPr="00741FB3" w14:paraId="2531BEB6" w14:textId="77777777" w:rsidTr="00741FB3">
        <w:trPr>
          <w:trHeight w:val="300"/>
        </w:trPr>
        <w:tc>
          <w:tcPr>
            <w:tcW w:w="4280" w:type="dxa"/>
            <w:vMerge/>
            <w:tcBorders>
              <w:top w:val="nil"/>
              <w:left w:val="nil"/>
              <w:bottom w:val="nil"/>
              <w:right w:val="nil"/>
            </w:tcBorders>
            <w:vAlign w:val="center"/>
            <w:hideMark/>
          </w:tcPr>
          <w:p w14:paraId="04DF7DA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CE4C2F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F18604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CC69BD2" w14:textId="77777777" w:rsidTr="00741FB3">
        <w:trPr>
          <w:trHeight w:val="300"/>
        </w:trPr>
        <w:tc>
          <w:tcPr>
            <w:tcW w:w="4280" w:type="dxa"/>
            <w:vMerge/>
            <w:tcBorders>
              <w:top w:val="nil"/>
              <w:left w:val="nil"/>
              <w:bottom w:val="nil"/>
              <w:right w:val="nil"/>
            </w:tcBorders>
            <w:vAlign w:val="center"/>
            <w:hideMark/>
          </w:tcPr>
          <w:p w14:paraId="006E13D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9FB58F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A9121B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B296927" w14:textId="77777777" w:rsidTr="00741FB3">
        <w:trPr>
          <w:trHeight w:val="300"/>
        </w:trPr>
        <w:tc>
          <w:tcPr>
            <w:tcW w:w="4280" w:type="dxa"/>
            <w:vMerge w:val="restart"/>
            <w:tcBorders>
              <w:top w:val="nil"/>
              <w:left w:val="nil"/>
              <w:bottom w:val="nil"/>
              <w:right w:val="nil"/>
            </w:tcBorders>
            <w:shd w:val="clear" w:color="auto" w:fill="auto"/>
            <w:vAlign w:val="center"/>
            <w:hideMark/>
          </w:tcPr>
          <w:p w14:paraId="3A54838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Q16. Depending on premium paid, are there any restrictions to access any other accredited hospital?</w:t>
            </w:r>
          </w:p>
        </w:tc>
        <w:tc>
          <w:tcPr>
            <w:tcW w:w="3840" w:type="dxa"/>
            <w:gridSpan w:val="4"/>
            <w:vMerge w:val="restart"/>
            <w:tcBorders>
              <w:top w:val="nil"/>
              <w:left w:val="nil"/>
              <w:bottom w:val="nil"/>
              <w:right w:val="nil"/>
            </w:tcBorders>
            <w:shd w:val="clear" w:color="auto" w:fill="auto"/>
            <w:noWrap/>
            <w:vAlign w:val="center"/>
            <w:hideMark/>
          </w:tcPr>
          <w:p w14:paraId="5746D3B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533609F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Service offered is not based on one's </w:t>
            </w:r>
            <w:proofErr w:type="spellStart"/>
            <w:r w:rsidRPr="00741FB3">
              <w:rPr>
                <w:rFonts w:ascii="Calibri" w:eastAsia="Times New Roman" w:hAnsi="Calibri" w:cs="Calibri"/>
                <w:color w:val="000000"/>
                <w:sz w:val="22"/>
                <w:lang w:eastAsia="en-GB"/>
              </w:rPr>
              <w:t>premium.Quality</w:t>
            </w:r>
            <w:proofErr w:type="spellEnd"/>
            <w:r w:rsidRPr="00741FB3">
              <w:rPr>
                <w:rFonts w:ascii="Calibri" w:eastAsia="Times New Roman" w:hAnsi="Calibri" w:cs="Calibri"/>
                <w:color w:val="000000"/>
                <w:sz w:val="22"/>
                <w:lang w:eastAsia="en-GB"/>
              </w:rPr>
              <w:t xml:space="preserve"> of healthcare depends on where the hospital visited by the client although private hospitals are </w:t>
            </w:r>
            <w:proofErr w:type="spellStart"/>
            <w:r w:rsidRPr="00741FB3">
              <w:rPr>
                <w:rFonts w:ascii="Calibri" w:eastAsia="Times New Roman" w:hAnsi="Calibri" w:cs="Calibri"/>
                <w:color w:val="000000"/>
                <w:sz w:val="22"/>
                <w:lang w:eastAsia="en-GB"/>
              </w:rPr>
              <w:t>abit</w:t>
            </w:r>
            <w:proofErr w:type="spellEnd"/>
            <w:r w:rsidRPr="00741FB3">
              <w:rPr>
                <w:rFonts w:ascii="Calibri" w:eastAsia="Times New Roman" w:hAnsi="Calibri" w:cs="Calibri"/>
                <w:color w:val="000000"/>
                <w:sz w:val="22"/>
                <w:lang w:eastAsia="en-GB"/>
              </w:rPr>
              <w:t xml:space="preserve"> expensive and this cost may accelerate to the limit.</w:t>
            </w:r>
          </w:p>
        </w:tc>
      </w:tr>
      <w:tr w:rsidR="00741FB3" w:rsidRPr="00741FB3" w14:paraId="48EAC37D" w14:textId="77777777" w:rsidTr="00741FB3">
        <w:trPr>
          <w:trHeight w:val="300"/>
        </w:trPr>
        <w:tc>
          <w:tcPr>
            <w:tcW w:w="4280" w:type="dxa"/>
            <w:vMerge/>
            <w:tcBorders>
              <w:top w:val="nil"/>
              <w:left w:val="nil"/>
              <w:bottom w:val="nil"/>
              <w:right w:val="nil"/>
            </w:tcBorders>
            <w:vAlign w:val="center"/>
            <w:hideMark/>
          </w:tcPr>
          <w:p w14:paraId="5EB3D2E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3AE208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A22177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0AF27AB" w14:textId="77777777" w:rsidTr="00741FB3">
        <w:trPr>
          <w:trHeight w:val="300"/>
        </w:trPr>
        <w:tc>
          <w:tcPr>
            <w:tcW w:w="4280" w:type="dxa"/>
            <w:vMerge/>
            <w:tcBorders>
              <w:top w:val="nil"/>
              <w:left w:val="nil"/>
              <w:bottom w:val="nil"/>
              <w:right w:val="nil"/>
            </w:tcBorders>
            <w:vAlign w:val="center"/>
            <w:hideMark/>
          </w:tcPr>
          <w:p w14:paraId="715A600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3231A0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4A95F0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B2DF72B" w14:textId="77777777" w:rsidTr="00741FB3">
        <w:trPr>
          <w:trHeight w:val="300"/>
        </w:trPr>
        <w:tc>
          <w:tcPr>
            <w:tcW w:w="4280" w:type="dxa"/>
            <w:vMerge/>
            <w:tcBorders>
              <w:top w:val="nil"/>
              <w:left w:val="nil"/>
              <w:bottom w:val="nil"/>
              <w:right w:val="nil"/>
            </w:tcBorders>
            <w:vAlign w:val="center"/>
            <w:hideMark/>
          </w:tcPr>
          <w:p w14:paraId="6A91B7B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7340E2B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1B4618B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Low income communities can access the </w:t>
            </w:r>
            <w:proofErr w:type="gramStart"/>
            <w:r w:rsidRPr="00741FB3">
              <w:rPr>
                <w:rFonts w:ascii="Calibri" w:eastAsia="Times New Roman" w:hAnsi="Calibri" w:cs="Calibri"/>
                <w:color w:val="000000"/>
                <w:sz w:val="22"/>
                <w:lang w:eastAsia="en-GB"/>
              </w:rPr>
              <w:t>A(</w:t>
            </w:r>
            <w:proofErr w:type="gramEnd"/>
            <w:r w:rsidRPr="00741FB3">
              <w:rPr>
                <w:rFonts w:ascii="Calibri" w:eastAsia="Times New Roman" w:hAnsi="Calibri" w:cs="Calibri"/>
                <w:color w:val="000000"/>
                <w:sz w:val="22"/>
                <w:lang w:eastAsia="en-GB"/>
              </w:rPr>
              <w:t>All Government hospitals) and B(Mission hospitals) class which are usually nearer to them.</w:t>
            </w:r>
          </w:p>
        </w:tc>
      </w:tr>
      <w:tr w:rsidR="00741FB3" w:rsidRPr="00741FB3" w14:paraId="1B472984" w14:textId="77777777" w:rsidTr="00741FB3">
        <w:trPr>
          <w:trHeight w:val="300"/>
        </w:trPr>
        <w:tc>
          <w:tcPr>
            <w:tcW w:w="4280" w:type="dxa"/>
            <w:vMerge/>
            <w:tcBorders>
              <w:top w:val="nil"/>
              <w:left w:val="nil"/>
              <w:bottom w:val="nil"/>
              <w:right w:val="nil"/>
            </w:tcBorders>
            <w:vAlign w:val="center"/>
            <w:hideMark/>
          </w:tcPr>
          <w:p w14:paraId="5D7027A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2AE156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B77BAD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168DC55" w14:textId="77777777" w:rsidTr="00741FB3">
        <w:trPr>
          <w:trHeight w:val="300"/>
        </w:trPr>
        <w:tc>
          <w:tcPr>
            <w:tcW w:w="4280" w:type="dxa"/>
            <w:vMerge/>
            <w:tcBorders>
              <w:top w:val="nil"/>
              <w:left w:val="nil"/>
              <w:bottom w:val="nil"/>
              <w:right w:val="nil"/>
            </w:tcBorders>
            <w:vAlign w:val="center"/>
            <w:hideMark/>
          </w:tcPr>
          <w:p w14:paraId="14105FE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33C0E8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206940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49F2DEA" w14:textId="77777777" w:rsidTr="00741FB3">
        <w:trPr>
          <w:trHeight w:val="300"/>
        </w:trPr>
        <w:tc>
          <w:tcPr>
            <w:tcW w:w="4280" w:type="dxa"/>
            <w:vMerge/>
            <w:tcBorders>
              <w:top w:val="nil"/>
              <w:left w:val="nil"/>
              <w:bottom w:val="nil"/>
              <w:right w:val="nil"/>
            </w:tcBorders>
            <w:vAlign w:val="center"/>
            <w:hideMark/>
          </w:tcPr>
          <w:p w14:paraId="7ED966E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754E2E7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535A91F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Low income communities can access the </w:t>
            </w:r>
            <w:proofErr w:type="gramStart"/>
            <w:r w:rsidRPr="00741FB3">
              <w:rPr>
                <w:rFonts w:ascii="Calibri" w:eastAsia="Times New Roman" w:hAnsi="Calibri" w:cs="Calibri"/>
                <w:color w:val="000000"/>
                <w:sz w:val="22"/>
                <w:lang w:eastAsia="en-GB"/>
              </w:rPr>
              <w:t>A(</w:t>
            </w:r>
            <w:proofErr w:type="gramEnd"/>
            <w:r w:rsidRPr="00741FB3">
              <w:rPr>
                <w:rFonts w:ascii="Calibri" w:eastAsia="Times New Roman" w:hAnsi="Calibri" w:cs="Calibri"/>
                <w:color w:val="000000"/>
                <w:sz w:val="22"/>
                <w:lang w:eastAsia="en-GB"/>
              </w:rPr>
              <w:t>All Government hospitals) and B(Mission hospitals) class which are usually nearer to them.</w:t>
            </w:r>
          </w:p>
        </w:tc>
      </w:tr>
      <w:tr w:rsidR="00741FB3" w:rsidRPr="00741FB3" w14:paraId="3C710E2D" w14:textId="77777777" w:rsidTr="00741FB3">
        <w:trPr>
          <w:trHeight w:val="300"/>
        </w:trPr>
        <w:tc>
          <w:tcPr>
            <w:tcW w:w="4280" w:type="dxa"/>
            <w:vMerge/>
            <w:tcBorders>
              <w:top w:val="nil"/>
              <w:left w:val="nil"/>
              <w:bottom w:val="nil"/>
              <w:right w:val="nil"/>
            </w:tcBorders>
            <w:vAlign w:val="center"/>
            <w:hideMark/>
          </w:tcPr>
          <w:p w14:paraId="79B13AC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F28DD2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DB8FA8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4E83C6C" w14:textId="77777777" w:rsidTr="00741FB3">
        <w:trPr>
          <w:trHeight w:val="300"/>
        </w:trPr>
        <w:tc>
          <w:tcPr>
            <w:tcW w:w="4280" w:type="dxa"/>
            <w:vMerge/>
            <w:tcBorders>
              <w:top w:val="nil"/>
              <w:left w:val="nil"/>
              <w:bottom w:val="nil"/>
              <w:right w:val="nil"/>
            </w:tcBorders>
            <w:vAlign w:val="center"/>
            <w:hideMark/>
          </w:tcPr>
          <w:p w14:paraId="5839A01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5BFD16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AD1FD1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BE949CE" w14:textId="77777777" w:rsidTr="00741FB3">
        <w:trPr>
          <w:trHeight w:val="300"/>
        </w:trPr>
        <w:tc>
          <w:tcPr>
            <w:tcW w:w="4280" w:type="dxa"/>
            <w:vMerge w:val="restart"/>
            <w:tcBorders>
              <w:top w:val="nil"/>
              <w:left w:val="nil"/>
              <w:bottom w:val="nil"/>
              <w:right w:val="nil"/>
            </w:tcBorders>
            <w:shd w:val="clear" w:color="auto" w:fill="auto"/>
            <w:vAlign w:val="center"/>
            <w:hideMark/>
          </w:tcPr>
          <w:p w14:paraId="5C62AA8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Q17. It is seen that over 95% of Kenyan population is not covered by any form of insurance. What do you think are the reasons? </w:t>
            </w:r>
          </w:p>
        </w:tc>
        <w:tc>
          <w:tcPr>
            <w:tcW w:w="3840" w:type="dxa"/>
            <w:gridSpan w:val="4"/>
            <w:vMerge w:val="restart"/>
            <w:tcBorders>
              <w:top w:val="nil"/>
              <w:left w:val="nil"/>
              <w:bottom w:val="nil"/>
              <w:right w:val="nil"/>
            </w:tcBorders>
            <w:shd w:val="clear" w:color="auto" w:fill="auto"/>
            <w:noWrap/>
            <w:vAlign w:val="center"/>
            <w:hideMark/>
          </w:tcPr>
          <w:p w14:paraId="5034550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2AEEDE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Low literacy levels about the insurance </w:t>
            </w:r>
            <w:proofErr w:type="spellStart"/>
            <w:r w:rsidRPr="00741FB3">
              <w:rPr>
                <w:rFonts w:ascii="Calibri" w:eastAsia="Times New Roman" w:hAnsi="Calibri" w:cs="Calibri"/>
                <w:color w:val="000000"/>
                <w:sz w:val="22"/>
                <w:lang w:eastAsia="en-GB"/>
              </w:rPr>
              <w:t>company.Perception</w:t>
            </w:r>
            <w:proofErr w:type="spellEnd"/>
            <w:r w:rsidRPr="00741FB3">
              <w:rPr>
                <w:rFonts w:ascii="Calibri" w:eastAsia="Times New Roman" w:hAnsi="Calibri" w:cs="Calibri"/>
                <w:color w:val="000000"/>
                <w:sz w:val="22"/>
                <w:lang w:eastAsia="en-GB"/>
              </w:rPr>
              <w:t xml:space="preserve"> held by the public that insurance is all about conning </w:t>
            </w:r>
            <w:proofErr w:type="spellStart"/>
            <w:r w:rsidRPr="00741FB3">
              <w:rPr>
                <w:rFonts w:ascii="Calibri" w:eastAsia="Times New Roman" w:hAnsi="Calibri" w:cs="Calibri"/>
                <w:color w:val="000000"/>
                <w:sz w:val="22"/>
                <w:lang w:eastAsia="en-GB"/>
              </w:rPr>
              <w:t>them.Public</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posses</w:t>
            </w:r>
            <w:proofErr w:type="spellEnd"/>
            <w:r w:rsidRPr="00741FB3">
              <w:rPr>
                <w:rFonts w:ascii="Calibri" w:eastAsia="Times New Roman" w:hAnsi="Calibri" w:cs="Calibri"/>
                <w:color w:val="000000"/>
                <w:sz w:val="22"/>
                <w:lang w:eastAsia="en-GB"/>
              </w:rPr>
              <w:t xml:space="preserve"> less information on risk involved </w:t>
            </w:r>
            <w:proofErr w:type="spellStart"/>
            <w:r w:rsidRPr="00741FB3">
              <w:rPr>
                <w:rFonts w:ascii="Calibri" w:eastAsia="Times New Roman" w:hAnsi="Calibri" w:cs="Calibri"/>
                <w:color w:val="000000"/>
                <w:sz w:val="22"/>
                <w:lang w:eastAsia="en-GB"/>
              </w:rPr>
              <w:t>ro</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covered.Language</w:t>
            </w:r>
            <w:proofErr w:type="spellEnd"/>
            <w:r w:rsidRPr="00741FB3">
              <w:rPr>
                <w:rFonts w:ascii="Calibri" w:eastAsia="Times New Roman" w:hAnsi="Calibri" w:cs="Calibri"/>
                <w:color w:val="000000"/>
                <w:sz w:val="22"/>
                <w:lang w:eastAsia="en-GB"/>
              </w:rPr>
              <w:t xml:space="preserve"> barrier to make the public understand how the insurance company works.</w:t>
            </w:r>
          </w:p>
        </w:tc>
      </w:tr>
      <w:tr w:rsidR="00741FB3" w:rsidRPr="00741FB3" w14:paraId="282D63F0" w14:textId="77777777" w:rsidTr="00741FB3">
        <w:trPr>
          <w:trHeight w:val="300"/>
        </w:trPr>
        <w:tc>
          <w:tcPr>
            <w:tcW w:w="4280" w:type="dxa"/>
            <w:vMerge/>
            <w:tcBorders>
              <w:top w:val="nil"/>
              <w:left w:val="nil"/>
              <w:bottom w:val="nil"/>
              <w:right w:val="nil"/>
            </w:tcBorders>
            <w:vAlign w:val="center"/>
            <w:hideMark/>
          </w:tcPr>
          <w:p w14:paraId="0FC10EA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C5ACFB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2E00BB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D5F2E94" w14:textId="77777777" w:rsidTr="00741FB3">
        <w:trPr>
          <w:trHeight w:val="300"/>
        </w:trPr>
        <w:tc>
          <w:tcPr>
            <w:tcW w:w="4280" w:type="dxa"/>
            <w:vMerge/>
            <w:tcBorders>
              <w:top w:val="nil"/>
              <w:left w:val="nil"/>
              <w:bottom w:val="nil"/>
              <w:right w:val="nil"/>
            </w:tcBorders>
            <w:vAlign w:val="center"/>
            <w:hideMark/>
          </w:tcPr>
          <w:p w14:paraId="705FB17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2284D2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F24445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9FDB008" w14:textId="77777777" w:rsidTr="00741FB3">
        <w:trPr>
          <w:trHeight w:val="300"/>
        </w:trPr>
        <w:tc>
          <w:tcPr>
            <w:tcW w:w="4280" w:type="dxa"/>
            <w:vMerge/>
            <w:tcBorders>
              <w:top w:val="nil"/>
              <w:left w:val="nil"/>
              <w:bottom w:val="nil"/>
              <w:right w:val="nil"/>
            </w:tcBorders>
            <w:vAlign w:val="center"/>
            <w:hideMark/>
          </w:tcPr>
          <w:p w14:paraId="378A9D3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BBEECD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469129C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Lack of information on insurance company's and how they </w:t>
            </w:r>
            <w:proofErr w:type="spellStart"/>
            <w:r w:rsidRPr="00741FB3">
              <w:rPr>
                <w:rFonts w:ascii="Calibri" w:eastAsia="Times New Roman" w:hAnsi="Calibri" w:cs="Calibri"/>
                <w:color w:val="000000"/>
                <w:sz w:val="22"/>
                <w:lang w:eastAsia="en-GB"/>
              </w:rPr>
              <w:t>work.The</w:t>
            </w:r>
            <w:proofErr w:type="spellEnd"/>
            <w:r w:rsidRPr="00741FB3">
              <w:rPr>
                <w:rFonts w:ascii="Calibri" w:eastAsia="Times New Roman" w:hAnsi="Calibri" w:cs="Calibri"/>
                <w:color w:val="000000"/>
                <w:sz w:val="22"/>
                <w:lang w:eastAsia="en-GB"/>
              </w:rPr>
              <w:t xml:space="preserve"> low income communities sometimes cannot afford the cost involved since they live from hand to </w:t>
            </w:r>
            <w:proofErr w:type="spellStart"/>
            <w:r w:rsidRPr="00741FB3">
              <w:rPr>
                <w:rFonts w:ascii="Calibri" w:eastAsia="Times New Roman" w:hAnsi="Calibri" w:cs="Calibri"/>
                <w:color w:val="000000"/>
                <w:sz w:val="22"/>
                <w:lang w:eastAsia="en-GB"/>
              </w:rPr>
              <w:t>mouth.The</w:t>
            </w:r>
            <w:proofErr w:type="spellEnd"/>
            <w:r w:rsidRPr="00741FB3">
              <w:rPr>
                <w:rFonts w:ascii="Calibri" w:eastAsia="Times New Roman" w:hAnsi="Calibri" w:cs="Calibri"/>
                <w:color w:val="000000"/>
                <w:sz w:val="22"/>
                <w:lang w:eastAsia="en-GB"/>
              </w:rPr>
              <w:t xml:space="preserve"> insurance </w:t>
            </w:r>
            <w:proofErr w:type="spellStart"/>
            <w:r w:rsidRPr="00741FB3">
              <w:rPr>
                <w:rFonts w:ascii="Calibri" w:eastAsia="Times New Roman" w:hAnsi="Calibri" w:cs="Calibri"/>
                <w:color w:val="000000"/>
                <w:sz w:val="22"/>
                <w:lang w:eastAsia="en-GB"/>
              </w:rPr>
              <w:t>company's</w:t>
            </w:r>
            <w:proofErr w:type="spellEnd"/>
            <w:r w:rsidRPr="00741FB3">
              <w:rPr>
                <w:rFonts w:ascii="Calibri" w:eastAsia="Times New Roman" w:hAnsi="Calibri" w:cs="Calibri"/>
                <w:color w:val="000000"/>
                <w:sz w:val="22"/>
                <w:lang w:eastAsia="en-GB"/>
              </w:rPr>
              <w:t xml:space="preserve"> are most of the times not accessible to the low income communities.</w:t>
            </w:r>
          </w:p>
        </w:tc>
      </w:tr>
      <w:tr w:rsidR="00741FB3" w:rsidRPr="00741FB3" w14:paraId="2EE0C157" w14:textId="77777777" w:rsidTr="00741FB3">
        <w:trPr>
          <w:trHeight w:val="300"/>
        </w:trPr>
        <w:tc>
          <w:tcPr>
            <w:tcW w:w="4280" w:type="dxa"/>
            <w:vMerge/>
            <w:tcBorders>
              <w:top w:val="nil"/>
              <w:left w:val="nil"/>
              <w:bottom w:val="nil"/>
              <w:right w:val="nil"/>
            </w:tcBorders>
            <w:vAlign w:val="center"/>
            <w:hideMark/>
          </w:tcPr>
          <w:p w14:paraId="245707D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9D469E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4F039A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8A79270" w14:textId="77777777" w:rsidTr="00741FB3">
        <w:trPr>
          <w:trHeight w:val="300"/>
        </w:trPr>
        <w:tc>
          <w:tcPr>
            <w:tcW w:w="4280" w:type="dxa"/>
            <w:vMerge/>
            <w:tcBorders>
              <w:top w:val="nil"/>
              <w:left w:val="nil"/>
              <w:bottom w:val="nil"/>
              <w:right w:val="nil"/>
            </w:tcBorders>
            <w:vAlign w:val="center"/>
            <w:hideMark/>
          </w:tcPr>
          <w:p w14:paraId="7F66023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770E3F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0E6FDE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CB620B9" w14:textId="77777777" w:rsidTr="00741FB3">
        <w:trPr>
          <w:trHeight w:val="300"/>
        </w:trPr>
        <w:tc>
          <w:tcPr>
            <w:tcW w:w="4280" w:type="dxa"/>
            <w:vMerge/>
            <w:tcBorders>
              <w:top w:val="nil"/>
              <w:left w:val="nil"/>
              <w:bottom w:val="nil"/>
              <w:right w:val="nil"/>
            </w:tcBorders>
            <w:vAlign w:val="center"/>
            <w:hideMark/>
          </w:tcPr>
          <w:p w14:paraId="1FA98E6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46C8FCB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79365D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Lack of </w:t>
            </w:r>
            <w:proofErr w:type="spellStart"/>
            <w:r w:rsidRPr="00741FB3">
              <w:rPr>
                <w:rFonts w:ascii="Calibri" w:eastAsia="Times New Roman" w:hAnsi="Calibri" w:cs="Calibri"/>
                <w:color w:val="000000"/>
                <w:sz w:val="22"/>
                <w:lang w:eastAsia="en-GB"/>
              </w:rPr>
              <w:t>information</w:t>
            </w:r>
            <w:proofErr w:type="gramStart"/>
            <w:r w:rsidRPr="00741FB3">
              <w:rPr>
                <w:rFonts w:ascii="Calibri" w:eastAsia="Times New Roman" w:hAnsi="Calibri" w:cs="Calibri"/>
                <w:color w:val="000000"/>
                <w:sz w:val="22"/>
                <w:lang w:eastAsia="en-GB"/>
              </w:rPr>
              <w:t>,insurance</w:t>
            </w:r>
            <w:proofErr w:type="spellEnd"/>
            <w:proofErr w:type="gramEnd"/>
            <w:r w:rsidRPr="00741FB3">
              <w:rPr>
                <w:rFonts w:ascii="Calibri" w:eastAsia="Times New Roman" w:hAnsi="Calibri" w:cs="Calibri"/>
                <w:color w:val="000000"/>
                <w:sz w:val="22"/>
                <w:lang w:eastAsia="en-GB"/>
              </w:rPr>
              <w:t xml:space="preserve"> industry concentrate on the 5% working </w:t>
            </w:r>
            <w:proofErr w:type="spellStart"/>
            <w:r w:rsidRPr="00741FB3">
              <w:rPr>
                <w:rFonts w:ascii="Calibri" w:eastAsia="Times New Roman" w:hAnsi="Calibri" w:cs="Calibri"/>
                <w:color w:val="000000"/>
                <w:sz w:val="22"/>
                <w:lang w:eastAsia="en-GB"/>
              </w:rPr>
              <w:t>population.Its</w:t>
            </w:r>
            <w:proofErr w:type="spellEnd"/>
            <w:r w:rsidRPr="00741FB3">
              <w:rPr>
                <w:rFonts w:ascii="Calibri" w:eastAsia="Times New Roman" w:hAnsi="Calibri" w:cs="Calibri"/>
                <w:color w:val="000000"/>
                <w:sz w:val="22"/>
                <w:lang w:eastAsia="en-GB"/>
              </w:rPr>
              <w:t xml:space="preserve"> relatively </w:t>
            </w:r>
            <w:proofErr w:type="spellStart"/>
            <w:r w:rsidRPr="00741FB3">
              <w:rPr>
                <w:rFonts w:ascii="Calibri" w:eastAsia="Times New Roman" w:hAnsi="Calibri" w:cs="Calibri"/>
                <w:color w:val="000000"/>
                <w:sz w:val="22"/>
                <w:lang w:eastAsia="en-GB"/>
              </w:rPr>
              <w:t>expensive.Problem</w:t>
            </w:r>
            <w:proofErr w:type="spellEnd"/>
            <w:r w:rsidRPr="00741FB3">
              <w:rPr>
                <w:rFonts w:ascii="Calibri" w:eastAsia="Times New Roman" w:hAnsi="Calibri" w:cs="Calibri"/>
                <w:color w:val="000000"/>
                <w:sz w:val="22"/>
                <w:lang w:eastAsia="en-GB"/>
              </w:rPr>
              <w:t xml:space="preserve"> of </w:t>
            </w:r>
            <w:proofErr w:type="spellStart"/>
            <w:r w:rsidRPr="00741FB3">
              <w:rPr>
                <w:rFonts w:ascii="Calibri" w:eastAsia="Times New Roman" w:hAnsi="Calibri" w:cs="Calibri"/>
                <w:color w:val="000000"/>
                <w:sz w:val="22"/>
                <w:lang w:eastAsia="en-GB"/>
              </w:rPr>
              <w:t>accesibility</w:t>
            </w:r>
            <w:proofErr w:type="spellEnd"/>
            <w:r w:rsidRPr="00741FB3">
              <w:rPr>
                <w:rFonts w:ascii="Calibri" w:eastAsia="Times New Roman" w:hAnsi="Calibri" w:cs="Calibri"/>
                <w:color w:val="000000"/>
                <w:sz w:val="22"/>
                <w:lang w:eastAsia="en-GB"/>
              </w:rPr>
              <w:t xml:space="preserve"> where the cover for the low income communities is offered by just a few.</w:t>
            </w:r>
          </w:p>
        </w:tc>
      </w:tr>
      <w:tr w:rsidR="00741FB3" w:rsidRPr="00741FB3" w14:paraId="52FB7264" w14:textId="77777777" w:rsidTr="00741FB3">
        <w:trPr>
          <w:trHeight w:val="300"/>
        </w:trPr>
        <w:tc>
          <w:tcPr>
            <w:tcW w:w="4280" w:type="dxa"/>
            <w:vMerge/>
            <w:tcBorders>
              <w:top w:val="nil"/>
              <w:left w:val="nil"/>
              <w:bottom w:val="nil"/>
              <w:right w:val="nil"/>
            </w:tcBorders>
            <w:vAlign w:val="center"/>
            <w:hideMark/>
          </w:tcPr>
          <w:p w14:paraId="5212479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250C19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F1FD35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BF62664" w14:textId="77777777" w:rsidTr="00741FB3">
        <w:trPr>
          <w:trHeight w:val="300"/>
        </w:trPr>
        <w:tc>
          <w:tcPr>
            <w:tcW w:w="4280" w:type="dxa"/>
            <w:vMerge/>
            <w:tcBorders>
              <w:top w:val="nil"/>
              <w:left w:val="nil"/>
              <w:bottom w:val="nil"/>
              <w:right w:val="nil"/>
            </w:tcBorders>
            <w:vAlign w:val="center"/>
            <w:hideMark/>
          </w:tcPr>
          <w:p w14:paraId="1360529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14DA37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A856EB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1608C2B" w14:textId="77777777" w:rsidTr="00741FB3">
        <w:trPr>
          <w:trHeight w:val="300"/>
        </w:trPr>
        <w:tc>
          <w:tcPr>
            <w:tcW w:w="4280" w:type="dxa"/>
            <w:vMerge w:val="restart"/>
            <w:tcBorders>
              <w:top w:val="nil"/>
              <w:left w:val="nil"/>
              <w:bottom w:val="nil"/>
              <w:right w:val="nil"/>
            </w:tcBorders>
            <w:shd w:val="clear" w:color="auto" w:fill="auto"/>
            <w:vAlign w:val="center"/>
            <w:hideMark/>
          </w:tcPr>
          <w:p w14:paraId="2D2BD37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Q17 b) What are the initiatives undertaken in order to increase insurance services available to low-income communities?</w:t>
            </w:r>
          </w:p>
        </w:tc>
        <w:tc>
          <w:tcPr>
            <w:tcW w:w="3840" w:type="dxa"/>
            <w:gridSpan w:val="4"/>
            <w:vMerge w:val="restart"/>
            <w:tcBorders>
              <w:top w:val="nil"/>
              <w:left w:val="nil"/>
              <w:bottom w:val="nil"/>
              <w:right w:val="nil"/>
            </w:tcBorders>
            <w:shd w:val="clear" w:color="auto" w:fill="auto"/>
            <w:noWrap/>
            <w:vAlign w:val="center"/>
            <w:hideMark/>
          </w:tcPr>
          <w:p w14:paraId="055BA5D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27F5F26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Programs in the different radio channels that explain the benefits of insurance to </w:t>
            </w:r>
            <w:proofErr w:type="spellStart"/>
            <w:r w:rsidRPr="00741FB3">
              <w:rPr>
                <w:rFonts w:ascii="Calibri" w:eastAsia="Times New Roman" w:hAnsi="Calibri" w:cs="Calibri"/>
                <w:color w:val="000000"/>
                <w:sz w:val="22"/>
                <w:lang w:eastAsia="en-GB"/>
              </w:rPr>
              <w:t>reach,some</w:t>
            </w:r>
            <w:proofErr w:type="spellEnd"/>
            <w:r w:rsidRPr="00741FB3">
              <w:rPr>
                <w:rFonts w:ascii="Calibri" w:eastAsia="Times New Roman" w:hAnsi="Calibri" w:cs="Calibri"/>
                <w:color w:val="000000"/>
                <w:sz w:val="22"/>
                <w:lang w:eastAsia="en-GB"/>
              </w:rPr>
              <w:t xml:space="preserve"> even the vernacular stations to reach out the remote </w:t>
            </w:r>
            <w:proofErr w:type="spellStart"/>
            <w:r w:rsidRPr="00741FB3">
              <w:rPr>
                <w:rFonts w:ascii="Calibri" w:eastAsia="Times New Roman" w:hAnsi="Calibri" w:cs="Calibri"/>
                <w:color w:val="000000"/>
                <w:sz w:val="22"/>
                <w:lang w:eastAsia="en-GB"/>
              </w:rPr>
              <w:t>parts.Advertisements</w:t>
            </w:r>
            <w:proofErr w:type="spellEnd"/>
            <w:r w:rsidRPr="00741FB3">
              <w:rPr>
                <w:rFonts w:ascii="Calibri" w:eastAsia="Times New Roman" w:hAnsi="Calibri" w:cs="Calibri"/>
                <w:color w:val="000000"/>
                <w:sz w:val="22"/>
                <w:lang w:eastAsia="en-GB"/>
              </w:rPr>
              <w:t xml:space="preserve"> on TV's done by the Association of Kenya Insurers(AKI).Printing and distribution of brochures to increase awareness.</w:t>
            </w:r>
          </w:p>
        </w:tc>
      </w:tr>
      <w:tr w:rsidR="00741FB3" w:rsidRPr="00741FB3" w14:paraId="787AA4B8" w14:textId="77777777" w:rsidTr="00741FB3">
        <w:trPr>
          <w:trHeight w:val="300"/>
        </w:trPr>
        <w:tc>
          <w:tcPr>
            <w:tcW w:w="4280" w:type="dxa"/>
            <w:vMerge/>
            <w:tcBorders>
              <w:top w:val="nil"/>
              <w:left w:val="nil"/>
              <w:bottom w:val="nil"/>
              <w:right w:val="nil"/>
            </w:tcBorders>
            <w:vAlign w:val="center"/>
            <w:hideMark/>
          </w:tcPr>
          <w:p w14:paraId="0FEE1D0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CDD1D8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9C227B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623EFEE" w14:textId="77777777" w:rsidTr="00741FB3">
        <w:trPr>
          <w:trHeight w:val="300"/>
        </w:trPr>
        <w:tc>
          <w:tcPr>
            <w:tcW w:w="4280" w:type="dxa"/>
            <w:vMerge/>
            <w:tcBorders>
              <w:top w:val="nil"/>
              <w:left w:val="nil"/>
              <w:bottom w:val="nil"/>
              <w:right w:val="nil"/>
            </w:tcBorders>
            <w:vAlign w:val="center"/>
            <w:hideMark/>
          </w:tcPr>
          <w:p w14:paraId="140E0FB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A7ED14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E2E6D4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FA9013F" w14:textId="77777777" w:rsidTr="00741FB3">
        <w:trPr>
          <w:trHeight w:val="300"/>
        </w:trPr>
        <w:tc>
          <w:tcPr>
            <w:tcW w:w="4280" w:type="dxa"/>
            <w:vMerge/>
            <w:tcBorders>
              <w:top w:val="nil"/>
              <w:left w:val="nil"/>
              <w:bottom w:val="nil"/>
              <w:right w:val="nil"/>
            </w:tcBorders>
            <w:vAlign w:val="center"/>
            <w:hideMark/>
          </w:tcPr>
          <w:p w14:paraId="2BB81F8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19F56D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68D432A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Introduction of the concept of micro-insurance usually characterized by </w:t>
            </w:r>
            <w:r w:rsidRPr="00741FB3">
              <w:rPr>
                <w:rFonts w:ascii="Calibri" w:eastAsia="Times New Roman" w:hAnsi="Calibri" w:cs="Calibri"/>
                <w:color w:val="000000"/>
                <w:sz w:val="22"/>
                <w:lang w:eastAsia="en-GB"/>
              </w:rPr>
              <w:lastRenderedPageBreak/>
              <w:t xml:space="preserve">low premiums and low coverage </w:t>
            </w:r>
            <w:proofErr w:type="spellStart"/>
            <w:r w:rsidRPr="00741FB3">
              <w:rPr>
                <w:rFonts w:ascii="Calibri" w:eastAsia="Times New Roman" w:hAnsi="Calibri" w:cs="Calibri"/>
                <w:color w:val="000000"/>
                <w:sz w:val="22"/>
                <w:lang w:eastAsia="en-GB"/>
              </w:rPr>
              <w:t>limits.Consumer</w:t>
            </w:r>
            <w:proofErr w:type="spellEnd"/>
            <w:r w:rsidRPr="00741FB3">
              <w:rPr>
                <w:rFonts w:ascii="Calibri" w:eastAsia="Times New Roman" w:hAnsi="Calibri" w:cs="Calibri"/>
                <w:color w:val="000000"/>
                <w:sz w:val="22"/>
                <w:lang w:eastAsia="en-GB"/>
              </w:rPr>
              <w:t xml:space="preserve"> education through advertisements and local </w:t>
            </w:r>
            <w:proofErr w:type="gramStart"/>
            <w:r w:rsidRPr="00741FB3">
              <w:rPr>
                <w:rFonts w:ascii="Calibri" w:eastAsia="Times New Roman" w:hAnsi="Calibri" w:cs="Calibri"/>
                <w:color w:val="000000"/>
                <w:sz w:val="22"/>
                <w:lang w:eastAsia="en-GB"/>
              </w:rPr>
              <w:t>group(</w:t>
            </w:r>
            <w:proofErr w:type="spellStart"/>
            <w:proofErr w:type="gramEnd"/>
            <w:r w:rsidRPr="00741FB3">
              <w:rPr>
                <w:rFonts w:ascii="Calibri" w:eastAsia="Times New Roman" w:hAnsi="Calibri" w:cs="Calibri"/>
                <w:color w:val="000000"/>
                <w:sz w:val="22"/>
                <w:lang w:eastAsia="en-GB"/>
              </w:rPr>
              <w:t>chama</w:t>
            </w:r>
            <w:proofErr w:type="spellEnd"/>
            <w:r w:rsidRPr="00741FB3">
              <w:rPr>
                <w:rFonts w:ascii="Calibri" w:eastAsia="Times New Roman" w:hAnsi="Calibri" w:cs="Calibri"/>
                <w:color w:val="000000"/>
                <w:sz w:val="22"/>
                <w:lang w:eastAsia="en-GB"/>
              </w:rPr>
              <w:t>) meetings.</w:t>
            </w:r>
          </w:p>
        </w:tc>
      </w:tr>
      <w:tr w:rsidR="00741FB3" w:rsidRPr="00741FB3" w14:paraId="28F19670" w14:textId="77777777" w:rsidTr="00741FB3">
        <w:trPr>
          <w:trHeight w:val="300"/>
        </w:trPr>
        <w:tc>
          <w:tcPr>
            <w:tcW w:w="4280" w:type="dxa"/>
            <w:vMerge/>
            <w:tcBorders>
              <w:top w:val="nil"/>
              <w:left w:val="nil"/>
              <w:bottom w:val="nil"/>
              <w:right w:val="nil"/>
            </w:tcBorders>
            <w:vAlign w:val="center"/>
            <w:hideMark/>
          </w:tcPr>
          <w:p w14:paraId="01A1A50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144E0E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A74ABD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F8BFF79" w14:textId="77777777" w:rsidTr="00741FB3">
        <w:trPr>
          <w:trHeight w:val="300"/>
        </w:trPr>
        <w:tc>
          <w:tcPr>
            <w:tcW w:w="4280" w:type="dxa"/>
            <w:vMerge/>
            <w:tcBorders>
              <w:top w:val="nil"/>
              <w:left w:val="nil"/>
              <w:bottom w:val="nil"/>
              <w:right w:val="nil"/>
            </w:tcBorders>
            <w:vAlign w:val="center"/>
            <w:hideMark/>
          </w:tcPr>
          <w:p w14:paraId="5725066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27279D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CB9660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326C352" w14:textId="77777777" w:rsidTr="00741FB3">
        <w:trPr>
          <w:trHeight w:val="300"/>
        </w:trPr>
        <w:tc>
          <w:tcPr>
            <w:tcW w:w="4280" w:type="dxa"/>
            <w:vMerge/>
            <w:tcBorders>
              <w:top w:val="nil"/>
              <w:left w:val="nil"/>
              <w:bottom w:val="nil"/>
              <w:right w:val="nil"/>
            </w:tcBorders>
            <w:vAlign w:val="center"/>
            <w:hideMark/>
          </w:tcPr>
          <w:p w14:paraId="28D492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7DF6FFA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07B9EF8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Micro insurance to expand insurance to these </w:t>
            </w:r>
            <w:proofErr w:type="spellStart"/>
            <w:r w:rsidRPr="00741FB3">
              <w:rPr>
                <w:rFonts w:ascii="Calibri" w:eastAsia="Times New Roman" w:hAnsi="Calibri" w:cs="Calibri"/>
                <w:color w:val="000000"/>
                <w:sz w:val="22"/>
                <w:lang w:eastAsia="en-GB"/>
              </w:rPr>
              <w:t>group.Consumer</w:t>
            </w:r>
            <w:proofErr w:type="spellEnd"/>
            <w:r w:rsidRPr="00741FB3">
              <w:rPr>
                <w:rFonts w:ascii="Calibri" w:eastAsia="Times New Roman" w:hAnsi="Calibri" w:cs="Calibri"/>
                <w:color w:val="000000"/>
                <w:sz w:val="22"/>
                <w:lang w:eastAsia="en-GB"/>
              </w:rPr>
              <w:t xml:space="preserve"> education through advertisement and attending local meetings</w:t>
            </w:r>
          </w:p>
        </w:tc>
      </w:tr>
      <w:tr w:rsidR="00741FB3" w:rsidRPr="00741FB3" w14:paraId="587B3EF6" w14:textId="77777777" w:rsidTr="00741FB3">
        <w:trPr>
          <w:trHeight w:val="300"/>
        </w:trPr>
        <w:tc>
          <w:tcPr>
            <w:tcW w:w="4280" w:type="dxa"/>
            <w:vMerge/>
            <w:tcBorders>
              <w:top w:val="nil"/>
              <w:left w:val="nil"/>
              <w:bottom w:val="nil"/>
              <w:right w:val="nil"/>
            </w:tcBorders>
            <w:vAlign w:val="center"/>
            <w:hideMark/>
          </w:tcPr>
          <w:p w14:paraId="011FD9E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DF69CA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8E58710"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E62347A" w14:textId="77777777" w:rsidTr="00741FB3">
        <w:trPr>
          <w:trHeight w:val="300"/>
        </w:trPr>
        <w:tc>
          <w:tcPr>
            <w:tcW w:w="4280" w:type="dxa"/>
            <w:vMerge/>
            <w:tcBorders>
              <w:top w:val="nil"/>
              <w:left w:val="nil"/>
              <w:bottom w:val="nil"/>
              <w:right w:val="nil"/>
            </w:tcBorders>
            <w:vAlign w:val="center"/>
            <w:hideMark/>
          </w:tcPr>
          <w:p w14:paraId="0B2B4E8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76FEE0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C0C493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F0496FD" w14:textId="77777777" w:rsidTr="00741FB3">
        <w:trPr>
          <w:trHeight w:val="300"/>
        </w:trPr>
        <w:tc>
          <w:tcPr>
            <w:tcW w:w="4280" w:type="dxa"/>
            <w:vMerge w:val="restart"/>
            <w:tcBorders>
              <w:top w:val="nil"/>
              <w:left w:val="nil"/>
              <w:bottom w:val="nil"/>
              <w:right w:val="nil"/>
            </w:tcBorders>
            <w:shd w:val="clear" w:color="auto" w:fill="auto"/>
            <w:vAlign w:val="center"/>
            <w:hideMark/>
          </w:tcPr>
          <w:p w14:paraId="5883F03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Q17 c) Is there any improvement that is being observed?</w:t>
            </w:r>
          </w:p>
        </w:tc>
        <w:tc>
          <w:tcPr>
            <w:tcW w:w="3840" w:type="dxa"/>
            <w:gridSpan w:val="4"/>
            <w:vMerge w:val="restart"/>
            <w:tcBorders>
              <w:top w:val="nil"/>
              <w:left w:val="nil"/>
              <w:bottom w:val="nil"/>
              <w:right w:val="nil"/>
            </w:tcBorders>
            <w:shd w:val="clear" w:color="auto" w:fill="auto"/>
            <w:noWrap/>
            <w:vAlign w:val="center"/>
            <w:hideMark/>
          </w:tcPr>
          <w:p w14:paraId="58A2EA7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7D09761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Response is positive e.g. e.g. in the </w:t>
            </w:r>
            <w:proofErr w:type="spellStart"/>
            <w:r w:rsidRPr="00741FB3">
              <w:rPr>
                <w:rFonts w:ascii="Calibri" w:eastAsia="Times New Roman" w:hAnsi="Calibri" w:cs="Calibri"/>
                <w:color w:val="000000"/>
                <w:sz w:val="22"/>
                <w:lang w:eastAsia="en-GB"/>
              </w:rPr>
              <w:t>majani</w:t>
            </w:r>
            <w:proofErr w:type="spellEnd"/>
            <w:r w:rsidRPr="00741FB3">
              <w:rPr>
                <w:rFonts w:ascii="Calibri" w:eastAsia="Times New Roman" w:hAnsi="Calibri" w:cs="Calibri"/>
                <w:color w:val="000000"/>
                <w:sz w:val="22"/>
                <w:lang w:eastAsia="en-GB"/>
              </w:rPr>
              <w:t xml:space="preserve"> project around 50,000 farmers are now registered with </w:t>
            </w:r>
            <w:proofErr w:type="spellStart"/>
            <w:r w:rsidRPr="00741FB3">
              <w:rPr>
                <w:rFonts w:ascii="Calibri" w:eastAsia="Times New Roman" w:hAnsi="Calibri" w:cs="Calibri"/>
                <w:color w:val="000000"/>
                <w:sz w:val="22"/>
                <w:lang w:eastAsia="en-GB"/>
              </w:rPr>
              <w:t>britak</w:t>
            </w:r>
            <w:proofErr w:type="spellEnd"/>
            <w:r w:rsidRPr="00741FB3">
              <w:rPr>
                <w:rFonts w:ascii="Calibri" w:eastAsia="Times New Roman" w:hAnsi="Calibri" w:cs="Calibri"/>
                <w:color w:val="000000"/>
                <w:sz w:val="22"/>
                <w:lang w:eastAsia="en-GB"/>
              </w:rPr>
              <w:t>.</w:t>
            </w:r>
          </w:p>
        </w:tc>
      </w:tr>
      <w:tr w:rsidR="00741FB3" w:rsidRPr="00741FB3" w14:paraId="08CD258C" w14:textId="77777777" w:rsidTr="00741FB3">
        <w:trPr>
          <w:trHeight w:val="300"/>
        </w:trPr>
        <w:tc>
          <w:tcPr>
            <w:tcW w:w="4280" w:type="dxa"/>
            <w:vMerge/>
            <w:tcBorders>
              <w:top w:val="nil"/>
              <w:left w:val="nil"/>
              <w:bottom w:val="nil"/>
              <w:right w:val="nil"/>
            </w:tcBorders>
            <w:vAlign w:val="center"/>
            <w:hideMark/>
          </w:tcPr>
          <w:p w14:paraId="1E21562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FF2115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48F4E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EF2FC21" w14:textId="77777777" w:rsidTr="00741FB3">
        <w:trPr>
          <w:trHeight w:val="300"/>
        </w:trPr>
        <w:tc>
          <w:tcPr>
            <w:tcW w:w="4280" w:type="dxa"/>
            <w:vMerge/>
            <w:tcBorders>
              <w:top w:val="nil"/>
              <w:left w:val="nil"/>
              <w:bottom w:val="nil"/>
              <w:right w:val="nil"/>
            </w:tcBorders>
            <w:vAlign w:val="center"/>
            <w:hideMark/>
          </w:tcPr>
          <w:p w14:paraId="412620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EC3957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049815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572F2C8" w14:textId="77777777" w:rsidTr="00741FB3">
        <w:trPr>
          <w:trHeight w:val="300"/>
        </w:trPr>
        <w:tc>
          <w:tcPr>
            <w:tcW w:w="4280" w:type="dxa"/>
            <w:vMerge/>
            <w:tcBorders>
              <w:top w:val="nil"/>
              <w:left w:val="nil"/>
              <w:bottom w:val="nil"/>
              <w:right w:val="nil"/>
            </w:tcBorders>
            <w:vAlign w:val="center"/>
            <w:hideMark/>
          </w:tcPr>
          <w:p w14:paraId="4ABF79E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2EB516F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743FFA5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Improvement seen in terms of numbers so far </w:t>
            </w:r>
            <w:proofErr w:type="spellStart"/>
            <w:r w:rsidRPr="00741FB3">
              <w:rPr>
                <w:rFonts w:ascii="Calibri" w:eastAsia="Times New Roman" w:hAnsi="Calibri" w:cs="Calibri"/>
                <w:color w:val="000000"/>
                <w:sz w:val="22"/>
                <w:lang w:eastAsia="en-GB"/>
              </w:rPr>
              <w:t>registered</w:t>
            </w:r>
            <w:proofErr w:type="gramStart"/>
            <w:r w:rsidRPr="00741FB3">
              <w:rPr>
                <w:rFonts w:ascii="Calibri" w:eastAsia="Times New Roman" w:hAnsi="Calibri" w:cs="Calibri"/>
                <w:color w:val="000000"/>
                <w:sz w:val="22"/>
                <w:lang w:eastAsia="en-GB"/>
              </w:rPr>
              <w:t>,that</w:t>
            </w:r>
            <w:proofErr w:type="spellEnd"/>
            <w:proofErr w:type="gramEnd"/>
            <w:r w:rsidRPr="00741FB3">
              <w:rPr>
                <w:rFonts w:ascii="Calibri" w:eastAsia="Times New Roman" w:hAnsi="Calibri" w:cs="Calibri"/>
                <w:color w:val="000000"/>
                <w:sz w:val="22"/>
                <w:lang w:eastAsia="en-GB"/>
              </w:rPr>
              <w:t xml:space="preserve"> is, 20,000 considering the project started in 2007.</w:t>
            </w:r>
          </w:p>
        </w:tc>
      </w:tr>
      <w:tr w:rsidR="00741FB3" w:rsidRPr="00741FB3" w14:paraId="480EF652" w14:textId="77777777" w:rsidTr="00741FB3">
        <w:trPr>
          <w:trHeight w:val="300"/>
        </w:trPr>
        <w:tc>
          <w:tcPr>
            <w:tcW w:w="4280" w:type="dxa"/>
            <w:vMerge/>
            <w:tcBorders>
              <w:top w:val="nil"/>
              <w:left w:val="nil"/>
              <w:bottom w:val="nil"/>
              <w:right w:val="nil"/>
            </w:tcBorders>
            <w:vAlign w:val="center"/>
            <w:hideMark/>
          </w:tcPr>
          <w:p w14:paraId="35D8B82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61D6D4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1F751E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BD5B2C0" w14:textId="77777777" w:rsidTr="00741FB3">
        <w:trPr>
          <w:trHeight w:val="300"/>
        </w:trPr>
        <w:tc>
          <w:tcPr>
            <w:tcW w:w="4280" w:type="dxa"/>
            <w:vMerge/>
            <w:tcBorders>
              <w:top w:val="nil"/>
              <w:left w:val="nil"/>
              <w:bottom w:val="nil"/>
              <w:right w:val="nil"/>
            </w:tcBorders>
            <w:vAlign w:val="center"/>
            <w:hideMark/>
          </w:tcPr>
          <w:p w14:paraId="010C7FF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796920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66C17B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83F59C2" w14:textId="77777777" w:rsidTr="00741FB3">
        <w:trPr>
          <w:trHeight w:val="300"/>
        </w:trPr>
        <w:tc>
          <w:tcPr>
            <w:tcW w:w="4280" w:type="dxa"/>
            <w:vMerge/>
            <w:tcBorders>
              <w:top w:val="nil"/>
              <w:left w:val="nil"/>
              <w:bottom w:val="nil"/>
              <w:right w:val="nil"/>
            </w:tcBorders>
            <w:vAlign w:val="center"/>
            <w:hideMark/>
          </w:tcPr>
          <w:p w14:paraId="1037343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0DBBC6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8D6EC9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Improvement seen in terms of numbers so far </w:t>
            </w:r>
            <w:proofErr w:type="spellStart"/>
            <w:r w:rsidRPr="00741FB3">
              <w:rPr>
                <w:rFonts w:ascii="Calibri" w:eastAsia="Times New Roman" w:hAnsi="Calibri" w:cs="Calibri"/>
                <w:color w:val="000000"/>
                <w:sz w:val="22"/>
                <w:lang w:eastAsia="en-GB"/>
              </w:rPr>
              <w:t>registered</w:t>
            </w:r>
            <w:proofErr w:type="gramStart"/>
            <w:r w:rsidRPr="00741FB3">
              <w:rPr>
                <w:rFonts w:ascii="Calibri" w:eastAsia="Times New Roman" w:hAnsi="Calibri" w:cs="Calibri"/>
                <w:color w:val="000000"/>
                <w:sz w:val="22"/>
                <w:lang w:eastAsia="en-GB"/>
              </w:rPr>
              <w:t>,that</w:t>
            </w:r>
            <w:proofErr w:type="spellEnd"/>
            <w:proofErr w:type="gramEnd"/>
            <w:r w:rsidRPr="00741FB3">
              <w:rPr>
                <w:rFonts w:ascii="Calibri" w:eastAsia="Times New Roman" w:hAnsi="Calibri" w:cs="Calibri"/>
                <w:color w:val="000000"/>
                <w:sz w:val="22"/>
                <w:lang w:eastAsia="en-GB"/>
              </w:rPr>
              <w:t xml:space="preserve"> is, 20,000 considering the project started in 2007.</w:t>
            </w:r>
          </w:p>
        </w:tc>
      </w:tr>
      <w:tr w:rsidR="00741FB3" w:rsidRPr="00741FB3" w14:paraId="2B879CEA" w14:textId="77777777" w:rsidTr="00741FB3">
        <w:trPr>
          <w:trHeight w:val="300"/>
        </w:trPr>
        <w:tc>
          <w:tcPr>
            <w:tcW w:w="4280" w:type="dxa"/>
            <w:vMerge/>
            <w:tcBorders>
              <w:top w:val="nil"/>
              <w:left w:val="nil"/>
              <w:bottom w:val="nil"/>
              <w:right w:val="nil"/>
            </w:tcBorders>
            <w:vAlign w:val="center"/>
            <w:hideMark/>
          </w:tcPr>
          <w:p w14:paraId="61635FE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C625D5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4A365D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AB820AD" w14:textId="77777777" w:rsidTr="00741FB3">
        <w:trPr>
          <w:trHeight w:val="300"/>
        </w:trPr>
        <w:tc>
          <w:tcPr>
            <w:tcW w:w="4280" w:type="dxa"/>
            <w:vMerge/>
            <w:tcBorders>
              <w:top w:val="nil"/>
              <w:left w:val="nil"/>
              <w:bottom w:val="nil"/>
              <w:right w:val="nil"/>
            </w:tcBorders>
            <w:vAlign w:val="center"/>
            <w:hideMark/>
          </w:tcPr>
          <w:p w14:paraId="0C9B776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33F8AD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7BD782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E08D080" w14:textId="77777777" w:rsidTr="00741FB3">
        <w:trPr>
          <w:trHeight w:val="300"/>
        </w:trPr>
        <w:tc>
          <w:tcPr>
            <w:tcW w:w="4280" w:type="dxa"/>
            <w:vMerge w:val="restart"/>
            <w:tcBorders>
              <w:top w:val="nil"/>
              <w:left w:val="nil"/>
              <w:bottom w:val="nil"/>
              <w:right w:val="nil"/>
            </w:tcBorders>
            <w:shd w:val="clear" w:color="auto" w:fill="auto"/>
            <w:vAlign w:val="center"/>
            <w:hideMark/>
          </w:tcPr>
          <w:p w14:paraId="44CA6DE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Q18. From observation, many insurance companies cover inpatients, why do they not provide any outpatients yet most visits are of the latter?</w:t>
            </w:r>
          </w:p>
        </w:tc>
        <w:tc>
          <w:tcPr>
            <w:tcW w:w="3840" w:type="dxa"/>
            <w:gridSpan w:val="4"/>
            <w:vMerge w:val="restart"/>
            <w:tcBorders>
              <w:top w:val="nil"/>
              <w:left w:val="nil"/>
              <w:bottom w:val="nil"/>
              <w:right w:val="nil"/>
            </w:tcBorders>
            <w:shd w:val="clear" w:color="auto" w:fill="auto"/>
            <w:noWrap/>
            <w:vAlign w:val="center"/>
            <w:hideMark/>
          </w:tcPr>
          <w:p w14:paraId="24E6333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2E46D29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Outpatients are non-manageable as people tend to overindulge when they know they are insured. </w:t>
            </w:r>
            <w:proofErr w:type="spellStart"/>
            <w:r w:rsidRPr="00741FB3">
              <w:rPr>
                <w:rFonts w:ascii="Calibri" w:eastAsia="Times New Roman" w:hAnsi="Calibri" w:cs="Calibri"/>
                <w:color w:val="000000"/>
                <w:sz w:val="22"/>
                <w:lang w:eastAsia="en-GB"/>
              </w:rPr>
              <w:t>Clietns</w:t>
            </w:r>
            <w:proofErr w:type="spellEnd"/>
            <w:r w:rsidRPr="00741FB3">
              <w:rPr>
                <w:rFonts w:ascii="Calibri" w:eastAsia="Times New Roman" w:hAnsi="Calibri" w:cs="Calibri"/>
                <w:color w:val="000000"/>
                <w:sz w:val="22"/>
                <w:lang w:eastAsia="en-GB"/>
              </w:rPr>
              <w:t xml:space="preserve"> cannot afford the high premiums involved hence tend to run away from them, Company could not cope due to fraudulent claims, </w:t>
            </w:r>
          </w:p>
        </w:tc>
      </w:tr>
      <w:tr w:rsidR="00741FB3" w:rsidRPr="00741FB3" w14:paraId="10622C5B" w14:textId="77777777" w:rsidTr="00741FB3">
        <w:trPr>
          <w:trHeight w:val="300"/>
        </w:trPr>
        <w:tc>
          <w:tcPr>
            <w:tcW w:w="4280" w:type="dxa"/>
            <w:vMerge/>
            <w:tcBorders>
              <w:top w:val="nil"/>
              <w:left w:val="nil"/>
              <w:bottom w:val="nil"/>
              <w:right w:val="nil"/>
            </w:tcBorders>
            <w:vAlign w:val="center"/>
            <w:hideMark/>
          </w:tcPr>
          <w:p w14:paraId="6333B7C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21F5D0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840FE2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47AF967" w14:textId="77777777" w:rsidTr="00741FB3">
        <w:trPr>
          <w:trHeight w:val="300"/>
        </w:trPr>
        <w:tc>
          <w:tcPr>
            <w:tcW w:w="4280" w:type="dxa"/>
            <w:vMerge/>
            <w:tcBorders>
              <w:top w:val="nil"/>
              <w:left w:val="nil"/>
              <w:bottom w:val="nil"/>
              <w:right w:val="nil"/>
            </w:tcBorders>
            <w:vAlign w:val="center"/>
            <w:hideMark/>
          </w:tcPr>
          <w:p w14:paraId="214C55E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8887DA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7481C84"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D38EF64" w14:textId="77777777" w:rsidTr="00741FB3">
        <w:trPr>
          <w:trHeight w:val="300"/>
        </w:trPr>
        <w:tc>
          <w:tcPr>
            <w:tcW w:w="4280" w:type="dxa"/>
            <w:vMerge/>
            <w:tcBorders>
              <w:top w:val="nil"/>
              <w:left w:val="nil"/>
              <w:bottom w:val="nil"/>
              <w:right w:val="nil"/>
            </w:tcBorders>
            <w:vAlign w:val="center"/>
            <w:hideMark/>
          </w:tcPr>
          <w:p w14:paraId="1CBEAB3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9BB9C7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0D6F987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Outpatients are difficult to control as people tend to visit hospitals more often when they know they are insured. The bills are usually inflated since </w:t>
            </w:r>
            <w:proofErr w:type="spellStart"/>
            <w:proofErr w:type="gramStart"/>
            <w:r w:rsidRPr="00741FB3">
              <w:rPr>
                <w:rFonts w:ascii="Calibri" w:eastAsia="Times New Roman" w:hAnsi="Calibri" w:cs="Calibri"/>
                <w:color w:val="000000"/>
                <w:sz w:val="22"/>
                <w:lang w:eastAsia="en-GB"/>
              </w:rPr>
              <w:t>its</w:t>
            </w:r>
            <w:proofErr w:type="spellEnd"/>
            <w:proofErr w:type="gramEnd"/>
            <w:r w:rsidRPr="00741FB3">
              <w:rPr>
                <w:rFonts w:ascii="Calibri" w:eastAsia="Times New Roman" w:hAnsi="Calibri" w:cs="Calibri"/>
                <w:color w:val="000000"/>
                <w:sz w:val="22"/>
                <w:lang w:eastAsia="en-GB"/>
              </w:rPr>
              <w:t xml:space="preserve"> difficult to </w:t>
            </w:r>
            <w:proofErr w:type="spellStart"/>
            <w:r w:rsidRPr="00741FB3">
              <w:rPr>
                <w:rFonts w:ascii="Calibri" w:eastAsia="Times New Roman" w:hAnsi="Calibri" w:cs="Calibri"/>
                <w:color w:val="000000"/>
                <w:sz w:val="22"/>
                <w:lang w:eastAsia="en-GB"/>
              </w:rPr>
              <w:t>monitor.Insufficient</w:t>
            </w:r>
            <w:proofErr w:type="spellEnd"/>
            <w:r w:rsidRPr="00741FB3">
              <w:rPr>
                <w:rFonts w:ascii="Calibri" w:eastAsia="Times New Roman" w:hAnsi="Calibri" w:cs="Calibri"/>
                <w:color w:val="000000"/>
                <w:sz w:val="22"/>
                <w:lang w:eastAsia="en-GB"/>
              </w:rPr>
              <w:t xml:space="preserve"> medical information given by members also </w:t>
            </w:r>
            <w:proofErr w:type="spellStart"/>
            <w:r w:rsidRPr="00741FB3">
              <w:rPr>
                <w:rFonts w:ascii="Calibri" w:eastAsia="Times New Roman" w:hAnsi="Calibri" w:cs="Calibri"/>
                <w:color w:val="000000"/>
                <w:sz w:val="22"/>
                <w:lang w:eastAsia="en-GB"/>
              </w:rPr>
              <w:t>jeorpadize</w:t>
            </w:r>
            <w:proofErr w:type="spellEnd"/>
            <w:r w:rsidRPr="00741FB3">
              <w:rPr>
                <w:rFonts w:ascii="Calibri" w:eastAsia="Times New Roman" w:hAnsi="Calibri" w:cs="Calibri"/>
                <w:color w:val="000000"/>
                <w:sz w:val="22"/>
                <w:lang w:eastAsia="en-GB"/>
              </w:rPr>
              <w:t xml:space="preserve"> outpatient.</w:t>
            </w:r>
          </w:p>
        </w:tc>
      </w:tr>
      <w:tr w:rsidR="00741FB3" w:rsidRPr="00741FB3" w14:paraId="4BBE945A" w14:textId="77777777" w:rsidTr="00741FB3">
        <w:trPr>
          <w:trHeight w:val="300"/>
        </w:trPr>
        <w:tc>
          <w:tcPr>
            <w:tcW w:w="4280" w:type="dxa"/>
            <w:vMerge/>
            <w:tcBorders>
              <w:top w:val="nil"/>
              <w:left w:val="nil"/>
              <w:bottom w:val="nil"/>
              <w:right w:val="nil"/>
            </w:tcBorders>
            <w:vAlign w:val="center"/>
            <w:hideMark/>
          </w:tcPr>
          <w:p w14:paraId="5C4480D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B102DD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6BC957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554EA61" w14:textId="77777777" w:rsidTr="00741FB3">
        <w:trPr>
          <w:trHeight w:val="300"/>
        </w:trPr>
        <w:tc>
          <w:tcPr>
            <w:tcW w:w="4280" w:type="dxa"/>
            <w:vMerge/>
            <w:tcBorders>
              <w:top w:val="nil"/>
              <w:left w:val="nil"/>
              <w:bottom w:val="nil"/>
              <w:right w:val="nil"/>
            </w:tcBorders>
            <w:vAlign w:val="center"/>
            <w:hideMark/>
          </w:tcPr>
          <w:p w14:paraId="694E1B4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4798A2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5B5AA58"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5928A72" w14:textId="77777777" w:rsidTr="00741FB3">
        <w:trPr>
          <w:trHeight w:val="300"/>
        </w:trPr>
        <w:tc>
          <w:tcPr>
            <w:tcW w:w="4280" w:type="dxa"/>
            <w:vMerge/>
            <w:tcBorders>
              <w:top w:val="nil"/>
              <w:left w:val="nil"/>
              <w:bottom w:val="nil"/>
              <w:right w:val="nil"/>
            </w:tcBorders>
            <w:vAlign w:val="center"/>
            <w:hideMark/>
          </w:tcPr>
          <w:p w14:paraId="35B0612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4A8D08A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1F922B44"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No way of controlling outpatient and how payments are </w:t>
            </w:r>
            <w:proofErr w:type="spellStart"/>
            <w:r w:rsidRPr="00741FB3">
              <w:rPr>
                <w:rFonts w:ascii="Calibri" w:eastAsia="Times New Roman" w:hAnsi="Calibri" w:cs="Calibri"/>
                <w:color w:val="000000"/>
                <w:sz w:val="22"/>
                <w:lang w:eastAsia="en-GB"/>
              </w:rPr>
              <w:t>made.They</w:t>
            </w:r>
            <w:proofErr w:type="spellEnd"/>
            <w:r w:rsidRPr="00741FB3">
              <w:rPr>
                <w:rFonts w:ascii="Calibri" w:eastAsia="Times New Roman" w:hAnsi="Calibri" w:cs="Calibri"/>
                <w:color w:val="000000"/>
                <w:sz w:val="22"/>
                <w:lang w:eastAsia="en-GB"/>
              </w:rPr>
              <w:t xml:space="preserve"> get </w:t>
            </w:r>
            <w:proofErr w:type="gramStart"/>
            <w:r w:rsidRPr="00741FB3">
              <w:rPr>
                <w:rFonts w:ascii="Calibri" w:eastAsia="Times New Roman" w:hAnsi="Calibri" w:cs="Calibri"/>
                <w:color w:val="000000"/>
                <w:sz w:val="22"/>
                <w:lang w:eastAsia="en-GB"/>
              </w:rPr>
              <w:t>inflated bills which is</w:t>
            </w:r>
            <w:proofErr w:type="gramEnd"/>
            <w:r w:rsidRPr="00741FB3">
              <w:rPr>
                <w:rFonts w:ascii="Calibri" w:eastAsia="Times New Roman" w:hAnsi="Calibri" w:cs="Calibri"/>
                <w:color w:val="000000"/>
                <w:sz w:val="22"/>
                <w:lang w:eastAsia="en-GB"/>
              </w:rPr>
              <w:t xml:space="preserve"> hard to keep track off.</w:t>
            </w:r>
          </w:p>
        </w:tc>
      </w:tr>
      <w:tr w:rsidR="00741FB3" w:rsidRPr="00741FB3" w14:paraId="2F6A840C" w14:textId="77777777" w:rsidTr="00741FB3">
        <w:trPr>
          <w:trHeight w:val="300"/>
        </w:trPr>
        <w:tc>
          <w:tcPr>
            <w:tcW w:w="4280" w:type="dxa"/>
            <w:vMerge/>
            <w:tcBorders>
              <w:top w:val="nil"/>
              <w:left w:val="nil"/>
              <w:bottom w:val="nil"/>
              <w:right w:val="nil"/>
            </w:tcBorders>
            <w:vAlign w:val="center"/>
            <w:hideMark/>
          </w:tcPr>
          <w:p w14:paraId="21D620D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EB6A16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F5A1F2B"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60F26D2" w14:textId="77777777" w:rsidTr="00741FB3">
        <w:trPr>
          <w:trHeight w:val="300"/>
        </w:trPr>
        <w:tc>
          <w:tcPr>
            <w:tcW w:w="4280" w:type="dxa"/>
            <w:vMerge/>
            <w:tcBorders>
              <w:top w:val="nil"/>
              <w:left w:val="nil"/>
              <w:bottom w:val="nil"/>
              <w:right w:val="nil"/>
            </w:tcBorders>
            <w:vAlign w:val="center"/>
            <w:hideMark/>
          </w:tcPr>
          <w:p w14:paraId="2458888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37A06B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B60A7B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57ADDFA" w14:textId="77777777" w:rsidTr="00741FB3">
        <w:trPr>
          <w:trHeight w:val="300"/>
        </w:trPr>
        <w:tc>
          <w:tcPr>
            <w:tcW w:w="4280" w:type="dxa"/>
            <w:vMerge w:val="restart"/>
            <w:tcBorders>
              <w:top w:val="nil"/>
              <w:left w:val="nil"/>
              <w:bottom w:val="nil"/>
              <w:right w:val="nil"/>
            </w:tcBorders>
            <w:shd w:val="clear" w:color="auto" w:fill="auto"/>
            <w:vAlign w:val="center"/>
            <w:hideMark/>
          </w:tcPr>
          <w:p w14:paraId="7E510C1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Q19. Hospital administrators tend to bill insured patients exorbitantly. What are you doing to ensure that this does not directly affect the premium paid by the member?</w:t>
            </w:r>
          </w:p>
        </w:tc>
        <w:tc>
          <w:tcPr>
            <w:tcW w:w="3840" w:type="dxa"/>
            <w:gridSpan w:val="4"/>
            <w:vMerge w:val="restart"/>
            <w:tcBorders>
              <w:top w:val="nil"/>
              <w:left w:val="nil"/>
              <w:bottom w:val="nil"/>
              <w:right w:val="nil"/>
            </w:tcBorders>
            <w:shd w:val="clear" w:color="auto" w:fill="auto"/>
            <w:noWrap/>
            <w:vAlign w:val="center"/>
            <w:hideMark/>
          </w:tcPr>
          <w:p w14:paraId="064AE63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26DB30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A team of medical </w:t>
            </w:r>
            <w:proofErr w:type="spellStart"/>
            <w:r w:rsidRPr="00741FB3">
              <w:rPr>
                <w:rFonts w:ascii="Calibri" w:eastAsia="Times New Roman" w:hAnsi="Calibri" w:cs="Calibri"/>
                <w:color w:val="000000"/>
                <w:sz w:val="22"/>
                <w:lang w:eastAsia="en-GB"/>
              </w:rPr>
              <w:t>practtioners</w:t>
            </w:r>
            <w:proofErr w:type="spellEnd"/>
            <w:r w:rsidRPr="00741FB3">
              <w:rPr>
                <w:rFonts w:ascii="Calibri" w:eastAsia="Times New Roman" w:hAnsi="Calibri" w:cs="Calibri"/>
                <w:color w:val="000000"/>
                <w:sz w:val="22"/>
                <w:lang w:eastAsia="en-GB"/>
              </w:rPr>
              <w:t xml:space="preserve"> on the ground does the verification on prices charged on drugs and medication to ensure they are valid before making any payment</w:t>
            </w:r>
          </w:p>
        </w:tc>
      </w:tr>
      <w:tr w:rsidR="00741FB3" w:rsidRPr="00741FB3" w14:paraId="567FE3FC" w14:textId="77777777" w:rsidTr="00741FB3">
        <w:trPr>
          <w:trHeight w:val="300"/>
        </w:trPr>
        <w:tc>
          <w:tcPr>
            <w:tcW w:w="4280" w:type="dxa"/>
            <w:vMerge/>
            <w:tcBorders>
              <w:top w:val="nil"/>
              <w:left w:val="nil"/>
              <w:bottom w:val="nil"/>
              <w:right w:val="nil"/>
            </w:tcBorders>
            <w:vAlign w:val="center"/>
            <w:hideMark/>
          </w:tcPr>
          <w:p w14:paraId="15A29B0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A218EB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46DE1E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42E874E" w14:textId="77777777" w:rsidTr="00741FB3">
        <w:trPr>
          <w:trHeight w:val="300"/>
        </w:trPr>
        <w:tc>
          <w:tcPr>
            <w:tcW w:w="4280" w:type="dxa"/>
            <w:vMerge/>
            <w:tcBorders>
              <w:top w:val="nil"/>
              <w:left w:val="nil"/>
              <w:bottom w:val="nil"/>
              <w:right w:val="nil"/>
            </w:tcBorders>
            <w:vAlign w:val="center"/>
            <w:hideMark/>
          </w:tcPr>
          <w:p w14:paraId="035A139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1AD4D0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607218C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F71F860" w14:textId="77777777" w:rsidTr="00741FB3">
        <w:trPr>
          <w:trHeight w:val="300"/>
        </w:trPr>
        <w:tc>
          <w:tcPr>
            <w:tcW w:w="4280" w:type="dxa"/>
            <w:vMerge/>
            <w:tcBorders>
              <w:top w:val="nil"/>
              <w:left w:val="nil"/>
              <w:bottom w:val="nil"/>
              <w:right w:val="nil"/>
            </w:tcBorders>
            <w:vAlign w:val="center"/>
            <w:hideMark/>
          </w:tcPr>
          <w:p w14:paraId="5809877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009EA8B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61BA343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Qualified medics are employed to quantify the </w:t>
            </w:r>
            <w:proofErr w:type="spellStart"/>
            <w:r w:rsidRPr="00741FB3">
              <w:rPr>
                <w:rFonts w:ascii="Calibri" w:eastAsia="Times New Roman" w:hAnsi="Calibri" w:cs="Calibri"/>
                <w:color w:val="000000"/>
                <w:sz w:val="22"/>
                <w:lang w:eastAsia="en-GB"/>
              </w:rPr>
              <w:t>bills.They</w:t>
            </w:r>
            <w:proofErr w:type="spellEnd"/>
            <w:r w:rsidRPr="00741FB3">
              <w:rPr>
                <w:rFonts w:ascii="Calibri" w:eastAsia="Times New Roman" w:hAnsi="Calibri" w:cs="Calibri"/>
                <w:color w:val="000000"/>
                <w:sz w:val="22"/>
                <w:lang w:eastAsia="en-GB"/>
              </w:rPr>
              <w:t xml:space="preserve"> usually look at experience on Utmost good faith(provision of all relevant information)by the </w:t>
            </w:r>
            <w:proofErr w:type="spellStart"/>
            <w:r w:rsidRPr="00741FB3">
              <w:rPr>
                <w:rFonts w:ascii="Calibri" w:eastAsia="Times New Roman" w:hAnsi="Calibri" w:cs="Calibri"/>
                <w:color w:val="000000"/>
                <w:sz w:val="22"/>
                <w:lang w:eastAsia="en-GB"/>
              </w:rPr>
              <w:t>member,after</w:t>
            </w:r>
            <w:proofErr w:type="spellEnd"/>
            <w:r w:rsidRPr="00741FB3">
              <w:rPr>
                <w:rFonts w:ascii="Calibri" w:eastAsia="Times New Roman" w:hAnsi="Calibri" w:cs="Calibri"/>
                <w:color w:val="000000"/>
                <w:sz w:val="22"/>
                <w:lang w:eastAsia="en-GB"/>
              </w:rPr>
              <w:t xml:space="preserve"> which cost is transferred to the member.</w:t>
            </w:r>
          </w:p>
        </w:tc>
      </w:tr>
      <w:tr w:rsidR="00741FB3" w:rsidRPr="00741FB3" w14:paraId="23A99F45" w14:textId="77777777" w:rsidTr="00741FB3">
        <w:trPr>
          <w:trHeight w:val="300"/>
        </w:trPr>
        <w:tc>
          <w:tcPr>
            <w:tcW w:w="4280" w:type="dxa"/>
            <w:vMerge/>
            <w:tcBorders>
              <w:top w:val="nil"/>
              <w:left w:val="nil"/>
              <w:bottom w:val="nil"/>
              <w:right w:val="nil"/>
            </w:tcBorders>
            <w:vAlign w:val="center"/>
            <w:hideMark/>
          </w:tcPr>
          <w:p w14:paraId="12524A6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9FC13F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69816A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D833965" w14:textId="77777777" w:rsidTr="00741FB3">
        <w:trPr>
          <w:trHeight w:val="300"/>
        </w:trPr>
        <w:tc>
          <w:tcPr>
            <w:tcW w:w="4280" w:type="dxa"/>
            <w:vMerge/>
            <w:tcBorders>
              <w:top w:val="nil"/>
              <w:left w:val="nil"/>
              <w:bottom w:val="nil"/>
              <w:right w:val="nil"/>
            </w:tcBorders>
            <w:vAlign w:val="center"/>
            <w:hideMark/>
          </w:tcPr>
          <w:p w14:paraId="3D4FE00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C531F3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BE1B90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3169A98" w14:textId="77777777" w:rsidTr="00741FB3">
        <w:trPr>
          <w:trHeight w:val="300"/>
        </w:trPr>
        <w:tc>
          <w:tcPr>
            <w:tcW w:w="4280" w:type="dxa"/>
            <w:vMerge/>
            <w:tcBorders>
              <w:top w:val="nil"/>
              <w:left w:val="nil"/>
              <w:bottom w:val="nil"/>
              <w:right w:val="nil"/>
            </w:tcBorders>
            <w:vAlign w:val="center"/>
            <w:hideMark/>
          </w:tcPr>
          <w:p w14:paraId="2E3DD65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553E0B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4DE130B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Employment of medical practitioners who vet and qualify the </w:t>
            </w:r>
            <w:proofErr w:type="spellStart"/>
            <w:r w:rsidRPr="00741FB3">
              <w:rPr>
                <w:rFonts w:ascii="Calibri" w:eastAsia="Times New Roman" w:hAnsi="Calibri" w:cs="Calibri"/>
                <w:color w:val="000000"/>
                <w:sz w:val="22"/>
                <w:lang w:eastAsia="en-GB"/>
              </w:rPr>
              <w:t>bills.The</w:t>
            </w:r>
            <w:proofErr w:type="spellEnd"/>
            <w:r w:rsidRPr="00741FB3">
              <w:rPr>
                <w:rFonts w:ascii="Calibri" w:eastAsia="Times New Roman" w:hAnsi="Calibri" w:cs="Calibri"/>
                <w:color w:val="000000"/>
                <w:sz w:val="22"/>
                <w:lang w:eastAsia="en-GB"/>
              </w:rPr>
              <w:t xml:space="preserve"> </w:t>
            </w:r>
            <w:r w:rsidRPr="00741FB3">
              <w:rPr>
                <w:rFonts w:ascii="Calibri" w:eastAsia="Times New Roman" w:hAnsi="Calibri" w:cs="Calibri"/>
                <w:color w:val="000000"/>
                <w:sz w:val="22"/>
                <w:lang w:eastAsia="en-GB"/>
              </w:rPr>
              <w:lastRenderedPageBreak/>
              <w:t>cost goes back to the member especially if the experience is bad considering utmost good faith.</w:t>
            </w:r>
          </w:p>
        </w:tc>
      </w:tr>
      <w:tr w:rsidR="00741FB3" w:rsidRPr="00741FB3" w14:paraId="2802DF1E" w14:textId="77777777" w:rsidTr="00741FB3">
        <w:trPr>
          <w:trHeight w:val="300"/>
        </w:trPr>
        <w:tc>
          <w:tcPr>
            <w:tcW w:w="4280" w:type="dxa"/>
            <w:vMerge/>
            <w:tcBorders>
              <w:top w:val="nil"/>
              <w:left w:val="nil"/>
              <w:bottom w:val="nil"/>
              <w:right w:val="nil"/>
            </w:tcBorders>
            <w:vAlign w:val="center"/>
            <w:hideMark/>
          </w:tcPr>
          <w:p w14:paraId="2535A95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6AD31B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D58F02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3667CCC" w14:textId="77777777" w:rsidTr="00741FB3">
        <w:trPr>
          <w:trHeight w:val="300"/>
        </w:trPr>
        <w:tc>
          <w:tcPr>
            <w:tcW w:w="4280" w:type="dxa"/>
            <w:vMerge/>
            <w:tcBorders>
              <w:top w:val="nil"/>
              <w:left w:val="nil"/>
              <w:bottom w:val="nil"/>
              <w:right w:val="nil"/>
            </w:tcBorders>
            <w:vAlign w:val="center"/>
            <w:hideMark/>
          </w:tcPr>
          <w:p w14:paraId="1136438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9C9BD1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B68829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A0092D7" w14:textId="77777777" w:rsidTr="00741FB3">
        <w:trPr>
          <w:trHeight w:val="300"/>
        </w:trPr>
        <w:tc>
          <w:tcPr>
            <w:tcW w:w="4280" w:type="dxa"/>
            <w:vMerge w:val="restart"/>
            <w:tcBorders>
              <w:top w:val="nil"/>
              <w:left w:val="nil"/>
              <w:bottom w:val="nil"/>
              <w:right w:val="nil"/>
            </w:tcBorders>
            <w:shd w:val="clear" w:color="auto" w:fill="auto"/>
            <w:vAlign w:val="center"/>
            <w:hideMark/>
          </w:tcPr>
          <w:p w14:paraId="3DCE82E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Q20. In cases where the insurance company faces a loss, what is the effect of this on the insured patient?</w:t>
            </w:r>
          </w:p>
        </w:tc>
        <w:tc>
          <w:tcPr>
            <w:tcW w:w="3840" w:type="dxa"/>
            <w:gridSpan w:val="4"/>
            <w:vMerge w:val="restart"/>
            <w:tcBorders>
              <w:top w:val="nil"/>
              <w:left w:val="nil"/>
              <w:bottom w:val="nil"/>
              <w:right w:val="nil"/>
            </w:tcBorders>
            <w:shd w:val="clear" w:color="auto" w:fill="auto"/>
            <w:noWrap/>
            <w:vAlign w:val="center"/>
            <w:hideMark/>
          </w:tcPr>
          <w:p w14:paraId="3680242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6CF7659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Past experiences have an effect on feature insurance premium to be </w:t>
            </w:r>
            <w:proofErr w:type="spellStart"/>
            <w:r w:rsidRPr="00741FB3">
              <w:rPr>
                <w:rFonts w:ascii="Calibri" w:eastAsia="Times New Roman" w:hAnsi="Calibri" w:cs="Calibri"/>
                <w:color w:val="000000"/>
                <w:sz w:val="22"/>
                <w:lang w:eastAsia="en-GB"/>
              </w:rPr>
              <w:t>paid.Premium</w:t>
            </w:r>
            <w:proofErr w:type="spellEnd"/>
            <w:r w:rsidRPr="00741FB3">
              <w:rPr>
                <w:rFonts w:ascii="Calibri" w:eastAsia="Times New Roman" w:hAnsi="Calibri" w:cs="Calibri"/>
                <w:color w:val="000000"/>
                <w:sz w:val="22"/>
                <w:lang w:eastAsia="en-GB"/>
              </w:rPr>
              <w:t xml:space="preserve"> is then renewable after 1 year depending on the experience.</w:t>
            </w:r>
          </w:p>
        </w:tc>
      </w:tr>
      <w:tr w:rsidR="00741FB3" w:rsidRPr="00741FB3" w14:paraId="54B5B078" w14:textId="77777777" w:rsidTr="00741FB3">
        <w:trPr>
          <w:trHeight w:val="300"/>
        </w:trPr>
        <w:tc>
          <w:tcPr>
            <w:tcW w:w="4280" w:type="dxa"/>
            <w:vMerge/>
            <w:tcBorders>
              <w:top w:val="nil"/>
              <w:left w:val="nil"/>
              <w:bottom w:val="nil"/>
              <w:right w:val="nil"/>
            </w:tcBorders>
            <w:vAlign w:val="center"/>
            <w:hideMark/>
          </w:tcPr>
          <w:p w14:paraId="330E253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0B7548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433725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B4FE8CB" w14:textId="77777777" w:rsidTr="00741FB3">
        <w:trPr>
          <w:trHeight w:val="300"/>
        </w:trPr>
        <w:tc>
          <w:tcPr>
            <w:tcW w:w="4280" w:type="dxa"/>
            <w:vMerge/>
            <w:tcBorders>
              <w:top w:val="nil"/>
              <w:left w:val="nil"/>
              <w:bottom w:val="nil"/>
              <w:right w:val="nil"/>
            </w:tcBorders>
            <w:vAlign w:val="center"/>
            <w:hideMark/>
          </w:tcPr>
          <w:p w14:paraId="593FCF0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FF5F47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9AF760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70FEE09" w14:textId="77777777" w:rsidTr="00741FB3">
        <w:trPr>
          <w:trHeight w:val="300"/>
        </w:trPr>
        <w:tc>
          <w:tcPr>
            <w:tcW w:w="4280" w:type="dxa"/>
            <w:vMerge/>
            <w:tcBorders>
              <w:top w:val="nil"/>
              <w:left w:val="nil"/>
              <w:bottom w:val="nil"/>
              <w:right w:val="nil"/>
            </w:tcBorders>
            <w:vAlign w:val="center"/>
            <w:hideMark/>
          </w:tcPr>
          <w:p w14:paraId="43A2B66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43D1EA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47CEE40F"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 recommended loss ratio is 60% which is monitored over a given duration of </w:t>
            </w:r>
            <w:proofErr w:type="spellStart"/>
            <w:r w:rsidRPr="00741FB3">
              <w:rPr>
                <w:rFonts w:ascii="Calibri" w:eastAsia="Times New Roman" w:hAnsi="Calibri" w:cs="Calibri"/>
                <w:color w:val="000000"/>
                <w:sz w:val="22"/>
                <w:lang w:eastAsia="en-GB"/>
              </w:rPr>
              <w:t>time.Since</w:t>
            </w:r>
            <w:proofErr w:type="spellEnd"/>
            <w:r w:rsidRPr="00741FB3">
              <w:rPr>
                <w:rFonts w:ascii="Calibri" w:eastAsia="Times New Roman" w:hAnsi="Calibri" w:cs="Calibri"/>
                <w:color w:val="000000"/>
                <w:sz w:val="22"/>
                <w:lang w:eastAsia="en-GB"/>
              </w:rPr>
              <w:t xml:space="preserve"> NHIF is a Government </w:t>
            </w:r>
            <w:proofErr w:type="spellStart"/>
            <w:r w:rsidRPr="00741FB3">
              <w:rPr>
                <w:rFonts w:ascii="Calibri" w:eastAsia="Times New Roman" w:hAnsi="Calibri" w:cs="Calibri"/>
                <w:color w:val="000000"/>
                <w:sz w:val="22"/>
                <w:lang w:eastAsia="en-GB"/>
              </w:rPr>
              <w:t>institution,it</w:t>
            </w:r>
            <w:proofErr w:type="spellEnd"/>
            <w:r w:rsidRPr="00741FB3">
              <w:rPr>
                <w:rFonts w:ascii="Calibri" w:eastAsia="Times New Roman" w:hAnsi="Calibri" w:cs="Calibri"/>
                <w:color w:val="000000"/>
                <w:sz w:val="22"/>
                <w:lang w:eastAsia="en-GB"/>
              </w:rPr>
              <w:t xml:space="preserve"> is financially </w:t>
            </w:r>
            <w:proofErr w:type="spellStart"/>
            <w:r w:rsidRPr="00741FB3">
              <w:rPr>
                <w:rFonts w:ascii="Calibri" w:eastAsia="Times New Roman" w:hAnsi="Calibri" w:cs="Calibri"/>
                <w:color w:val="000000"/>
                <w:sz w:val="22"/>
                <w:lang w:eastAsia="en-GB"/>
              </w:rPr>
              <w:t>supported.So</w:t>
            </w:r>
            <w:proofErr w:type="spellEnd"/>
            <w:r w:rsidRPr="00741FB3">
              <w:rPr>
                <w:rFonts w:ascii="Calibri" w:eastAsia="Times New Roman" w:hAnsi="Calibri" w:cs="Calibri"/>
                <w:color w:val="000000"/>
                <w:sz w:val="22"/>
                <w:lang w:eastAsia="en-GB"/>
              </w:rPr>
              <w:t xml:space="preserve"> far they have not had any cases of loss due to the regulation forcing all the employed to be NHIF </w:t>
            </w:r>
            <w:proofErr w:type="spellStart"/>
            <w:r w:rsidRPr="00741FB3">
              <w:rPr>
                <w:rFonts w:ascii="Calibri" w:eastAsia="Times New Roman" w:hAnsi="Calibri" w:cs="Calibri"/>
                <w:color w:val="000000"/>
                <w:sz w:val="22"/>
                <w:lang w:eastAsia="en-GB"/>
              </w:rPr>
              <w:t>members.This</w:t>
            </w:r>
            <w:proofErr w:type="spellEnd"/>
            <w:r w:rsidRPr="00741FB3">
              <w:rPr>
                <w:rFonts w:ascii="Calibri" w:eastAsia="Times New Roman" w:hAnsi="Calibri" w:cs="Calibri"/>
                <w:color w:val="000000"/>
                <w:sz w:val="22"/>
                <w:lang w:eastAsia="en-GB"/>
              </w:rPr>
              <w:t xml:space="preserve"> gives them much finance.</w:t>
            </w:r>
          </w:p>
        </w:tc>
      </w:tr>
      <w:tr w:rsidR="00741FB3" w:rsidRPr="00741FB3" w14:paraId="2D5637CE" w14:textId="77777777" w:rsidTr="00741FB3">
        <w:trPr>
          <w:trHeight w:val="300"/>
        </w:trPr>
        <w:tc>
          <w:tcPr>
            <w:tcW w:w="4280" w:type="dxa"/>
            <w:vMerge/>
            <w:tcBorders>
              <w:top w:val="nil"/>
              <w:left w:val="nil"/>
              <w:bottom w:val="nil"/>
              <w:right w:val="nil"/>
            </w:tcBorders>
            <w:vAlign w:val="center"/>
            <w:hideMark/>
          </w:tcPr>
          <w:p w14:paraId="692BC04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4E7BA0E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7D7D01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AECBA26" w14:textId="77777777" w:rsidTr="00741FB3">
        <w:trPr>
          <w:trHeight w:val="300"/>
        </w:trPr>
        <w:tc>
          <w:tcPr>
            <w:tcW w:w="4280" w:type="dxa"/>
            <w:vMerge/>
            <w:tcBorders>
              <w:top w:val="nil"/>
              <w:left w:val="nil"/>
              <w:bottom w:val="nil"/>
              <w:right w:val="nil"/>
            </w:tcBorders>
            <w:vAlign w:val="center"/>
            <w:hideMark/>
          </w:tcPr>
          <w:p w14:paraId="5FA797A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B71B5E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45BA59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5BDAC5B" w14:textId="77777777" w:rsidTr="00741FB3">
        <w:trPr>
          <w:trHeight w:val="300"/>
        </w:trPr>
        <w:tc>
          <w:tcPr>
            <w:tcW w:w="4280" w:type="dxa"/>
            <w:vMerge/>
            <w:tcBorders>
              <w:top w:val="nil"/>
              <w:left w:val="nil"/>
              <w:bottom w:val="nil"/>
              <w:right w:val="nil"/>
            </w:tcBorders>
            <w:vAlign w:val="center"/>
            <w:hideMark/>
          </w:tcPr>
          <w:p w14:paraId="06ADF5E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AC0992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29C06A6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They have not had such </w:t>
            </w:r>
            <w:proofErr w:type="spellStart"/>
            <w:r w:rsidRPr="00741FB3">
              <w:rPr>
                <w:rFonts w:ascii="Calibri" w:eastAsia="Times New Roman" w:hAnsi="Calibri" w:cs="Calibri"/>
                <w:color w:val="000000"/>
                <w:sz w:val="22"/>
                <w:lang w:eastAsia="en-GB"/>
              </w:rPr>
              <w:t>experience.If</w:t>
            </w:r>
            <w:proofErr w:type="spellEnd"/>
            <w:r w:rsidRPr="00741FB3">
              <w:rPr>
                <w:rFonts w:ascii="Calibri" w:eastAsia="Times New Roman" w:hAnsi="Calibri" w:cs="Calibri"/>
                <w:color w:val="000000"/>
                <w:sz w:val="22"/>
                <w:lang w:eastAsia="en-GB"/>
              </w:rPr>
              <w:t xml:space="preserve"> its </w:t>
            </w:r>
            <w:proofErr w:type="spellStart"/>
            <w:r w:rsidRPr="00741FB3">
              <w:rPr>
                <w:rFonts w:ascii="Calibri" w:eastAsia="Times New Roman" w:hAnsi="Calibri" w:cs="Calibri"/>
                <w:color w:val="000000"/>
                <w:sz w:val="22"/>
                <w:lang w:eastAsia="en-GB"/>
              </w:rPr>
              <w:t>continous</w:t>
            </w:r>
            <w:proofErr w:type="spellEnd"/>
            <w:r w:rsidRPr="00741FB3">
              <w:rPr>
                <w:rFonts w:ascii="Calibri" w:eastAsia="Times New Roman" w:hAnsi="Calibri" w:cs="Calibri"/>
                <w:color w:val="000000"/>
                <w:sz w:val="22"/>
                <w:lang w:eastAsia="en-GB"/>
              </w:rPr>
              <w:t xml:space="preserve"> the cost goes back to the </w:t>
            </w:r>
            <w:proofErr w:type="spellStart"/>
            <w:r w:rsidRPr="00741FB3">
              <w:rPr>
                <w:rFonts w:ascii="Calibri" w:eastAsia="Times New Roman" w:hAnsi="Calibri" w:cs="Calibri"/>
                <w:color w:val="000000"/>
                <w:sz w:val="22"/>
                <w:lang w:eastAsia="en-GB"/>
              </w:rPr>
              <w:t>consumer,that</w:t>
            </w:r>
            <w:proofErr w:type="spellEnd"/>
            <w:r w:rsidRPr="00741FB3">
              <w:rPr>
                <w:rFonts w:ascii="Calibri" w:eastAsia="Times New Roman" w:hAnsi="Calibri" w:cs="Calibri"/>
                <w:color w:val="000000"/>
                <w:sz w:val="22"/>
                <w:lang w:eastAsia="en-GB"/>
              </w:rPr>
              <w:t xml:space="preserve"> is, if the loss ratio goes below 60%</w:t>
            </w:r>
          </w:p>
        </w:tc>
      </w:tr>
      <w:tr w:rsidR="00741FB3" w:rsidRPr="00741FB3" w14:paraId="7A6A85B1" w14:textId="77777777" w:rsidTr="00741FB3">
        <w:trPr>
          <w:trHeight w:val="300"/>
        </w:trPr>
        <w:tc>
          <w:tcPr>
            <w:tcW w:w="4280" w:type="dxa"/>
            <w:vMerge/>
            <w:tcBorders>
              <w:top w:val="nil"/>
              <w:left w:val="nil"/>
              <w:bottom w:val="nil"/>
              <w:right w:val="nil"/>
            </w:tcBorders>
            <w:vAlign w:val="center"/>
            <w:hideMark/>
          </w:tcPr>
          <w:p w14:paraId="688A03D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1C20E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CAD2B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7479AF1" w14:textId="77777777" w:rsidTr="00741FB3">
        <w:trPr>
          <w:trHeight w:val="300"/>
        </w:trPr>
        <w:tc>
          <w:tcPr>
            <w:tcW w:w="4280" w:type="dxa"/>
            <w:vMerge/>
            <w:tcBorders>
              <w:top w:val="nil"/>
              <w:left w:val="nil"/>
              <w:bottom w:val="nil"/>
              <w:right w:val="nil"/>
            </w:tcBorders>
            <w:vAlign w:val="center"/>
            <w:hideMark/>
          </w:tcPr>
          <w:p w14:paraId="6397E05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48672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4DDAD2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EB41F11" w14:textId="77777777" w:rsidTr="00741FB3">
        <w:trPr>
          <w:trHeight w:val="300"/>
        </w:trPr>
        <w:tc>
          <w:tcPr>
            <w:tcW w:w="4280" w:type="dxa"/>
            <w:vMerge w:val="restart"/>
            <w:tcBorders>
              <w:top w:val="nil"/>
              <w:left w:val="nil"/>
              <w:bottom w:val="nil"/>
              <w:right w:val="nil"/>
            </w:tcBorders>
            <w:shd w:val="clear" w:color="auto" w:fill="auto"/>
            <w:vAlign w:val="center"/>
            <w:hideMark/>
          </w:tcPr>
          <w:p w14:paraId="610FBBC2"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Q21. What are the major challenges when dealing with the low income communities?</w:t>
            </w:r>
          </w:p>
        </w:tc>
        <w:tc>
          <w:tcPr>
            <w:tcW w:w="3840" w:type="dxa"/>
            <w:gridSpan w:val="4"/>
            <w:vMerge w:val="restart"/>
            <w:tcBorders>
              <w:top w:val="nil"/>
              <w:left w:val="nil"/>
              <w:bottom w:val="nil"/>
              <w:right w:val="nil"/>
            </w:tcBorders>
            <w:shd w:val="clear" w:color="auto" w:fill="auto"/>
            <w:noWrap/>
            <w:vAlign w:val="center"/>
            <w:hideMark/>
          </w:tcPr>
          <w:p w14:paraId="33A2E1C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ABBB8FB" w14:textId="5EFBF2F1"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No system for insurance in low income communities. System facing difficulty in payment of premiums. Fluctuation in premiums payments by farmers due to variation in weather. Not everyone pays. Cost of collecting payments is high. Difficult to work with government hospitals. In slums there are hardly any hospitals to work with. Inadequate infrastructure </w:t>
            </w:r>
            <w:proofErr w:type="spellStart"/>
            <w:r w:rsidRPr="00741FB3">
              <w:rPr>
                <w:rFonts w:ascii="Calibri" w:eastAsia="Times New Roman" w:hAnsi="Calibri" w:cs="Calibri"/>
                <w:color w:val="000000"/>
                <w:sz w:val="22"/>
                <w:lang w:eastAsia="en-GB"/>
              </w:rPr>
              <w:t>e.g</w:t>
            </w:r>
            <w:proofErr w:type="spellEnd"/>
            <w:r w:rsidRPr="00741FB3">
              <w:rPr>
                <w:rFonts w:ascii="Calibri" w:eastAsia="Times New Roman" w:hAnsi="Calibri" w:cs="Calibri"/>
                <w:color w:val="000000"/>
                <w:sz w:val="22"/>
                <w:lang w:eastAsia="en-GB"/>
              </w:rPr>
              <w:t xml:space="preserve"> means of communication with insurance company. Some hospitals have no idea how insurance will work.</w:t>
            </w:r>
            <w:r>
              <w:rPr>
                <w:rFonts w:ascii="Calibri" w:eastAsia="Times New Roman" w:hAnsi="Calibri" w:cs="Calibri"/>
                <w:color w:val="000000"/>
                <w:sz w:val="22"/>
                <w:lang w:eastAsia="en-GB"/>
              </w:rPr>
              <w:t xml:space="preserve"> </w:t>
            </w:r>
            <w:r w:rsidRPr="00741FB3">
              <w:rPr>
                <w:rFonts w:ascii="Calibri" w:eastAsia="Times New Roman" w:hAnsi="Calibri" w:cs="Calibri"/>
                <w:color w:val="000000"/>
                <w:sz w:val="22"/>
                <w:lang w:eastAsia="en-GB"/>
              </w:rPr>
              <w:t xml:space="preserve">Principle of utmost good faith i.e. not everyone divulges all the information needed by the insurance company to </w:t>
            </w:r>
            <w:proofErr w:type="spellStart"/>
            <w:r w:rsidRPr="00741FB3">
              <w:rPr>
                <w:rFonts w:ascii="Calibri" w:eastAsia="Times New Roman" w:hAnsi="Calibri" w:cs="Calibri"/>
                <w:color w:val="000000"/>
                <w:sz w:val="22"/>
                <w:lang w:eastAsia="en-GB"/>
              </w:rPr>
              <w:t>fascilitate</w:t>
            </w:r>
            <w:proofErr w:type="spellEnd"/>
            <w:r w:rsidRPr="00741FB3">
              <w:rPr>
                <w:rFonts w:ascii="Calibri" w:eastAsia="Times New Roman" w:hAnsi="Calibri" w:cs="Calibri"/>
                <w:color w:val="000000"/>
                <w:sz w:val="22"/>
                <w:lang w:eastAsia="en-GB"/>
              </w:rPr>
              <w:t xml:space="preserve"> their </w:t>
            </w:r>
            <w:proofErr w:type="spellStart"/>
            <w:r w:rsidRPr="00741FB3">
              <w:rPr>
                <w:rFonts w:ascii="Calibri" w:eastAsia="Times New Roman" w:hAnsi="Calibri" w:cs="Calibri"/>
                <w:color w:val="000000"/>
                <w:sz w:val="22"/>
                <w:lang w:eastAsia="en-GB"/>
              </w:rPr>
              <w:t>cover.Unregistered</w:t>
            </w:r>
            <w:proofErr w:type="spellEnd"/>
            <w:r w:rsidRPr="00741FB3">
              <w:rPr>
                <w:rFonts w:ascii="Calibri" w:eastAsia="Times New Roman" w:hAnsi="Calibri" w:cs="Calibri"/>
                <w:color w:val="000000"/>
                <w:sz w:val="22"/>
                <w:lang w:eastAsia="en-GB"/>
              </w:rPr>
              <w:t xml:space="preserve"> hospitals in Low income </w:t>
            </w:r>
            <w:proofErr w:type="spellStart"/>
            <w:r w:rsidRPr="00741FB3">
              <w:rPr>
                <w:rFonts w:ascii="Calibri" w:eastAsia="Times New Roman" w:hAnsi="Calibri" w:cs="Calibri"/>
                <w:color w:val="000000"/>
                <w:sz w:val="22"/>
                <w:lang w:eastAsia="en-GB"/>
              </w:rPr>
              <w:t>communities.Transport</w:t>
            </w:r>
            <w:proofErr w:type="spellEnd"/>
            <w:r w:rsidRPr="00741FB3">
              <w:rPr>
                <w:rFonts w:ascii="Calibri" w:eastAsia="Times New Roman" w:hAnsi="Calibri" w:cs="Calibri"/>
                <w:color w:val="000000"/>
                <w:sz w:val="22"/>
                <w:lang w:eastAsia="en-GB"/>
              </w:rPr>
              <w:t xml:space="preserve"> costs inclusive are not catered </w:t>
            </w:r>
            <w:proofErr w:type="spellStart"/>
            <w:r w:rsidRPr="00741FB3">
              <w:rPr>
                <w:rFonts w:ascii="Calibri" w:eastAsia="Times New Roman" w:hAnsi="Calibri" w:cs="Calibri"/>
                <w:color w:val="000000"/>
                <w:sz w:val="22"/>
                <w:lang w:eastAsia="en-GB"/>
              </w:rPr>
              <w:t>for.Absence</w:t>
            </w:r>
            <w:proofErr w:type="spellEnd"/>
            <w:r w:rsidRPr="00741FB3">
              <w:rPr>
                <w:rFonts w:ascii="Calibri" w:eastAsia="Times New Roman" w:hAnsi="Calibri" w:cs="Calibri"/>
                <w:color w:val="000000"/>
                <w:sz w:val="22"/>
                <w:lang w:eastAsia="en-GB"/>
              </w:rPr>
              <w:t xml:space="preserve"> of good roads hinder </w:t>
            </w:r>
            <w:proofErr w:type="spellStart"/>
            <w:r w:rsidRPr="00741FB3">
              <w:rPr>
                <w:rFonts w:ascii="Calibri" w:eastAsia="Times New Roman" w:hAnsi="Calibri" w:cs="Calibri"/>
                <w:color w:val="000000"/>
                <w:sz w:val="22"/>
                <w:lang w:eastAsia="en-GB"/>
              </w:rPr>
              <w:t>accesibility.There</w:t>
            </w:r>
            <w:proofErr w:type="spellEnd"/>
            <w:r w:rsidRPr="00741FB3">
              <w:rPr>
                <w:rFonts w:ascii="Calibri" w:eastAsia="Times New Roman" w:hAnsi="Calibri" w:cs="Calibri"/>
                <w:color w:val="000000"/>
                <w:sz w:val="22"/>
                <w:lang w:eastAsia="en-GB"/>
              </w:rPr>
              <w:t xml:space="preserve"> is  </w:t>
            </w:r>
            <w:proofErr w:type="spellStart"/>
            <w:r w:rsidRPr="00741FB3">
              <w:rPr>
                <w:rFonts w:ascii="Calibri" w:eastAsia="Times New Roman" w:hAnsi="Calibri" w:cs="Calibri"/>
                <w:color w:val="000000"/>
                <w:sz w:val="22"/>
                <w:lang w:eastAsia="en-GB"/>
              </w:rPr>
              <w:t>avast</w:t>
            </w:r>
            <w:proofErr w:type="spellEnd"/>
            <w:r w:rsidRPr="00741FB3">
              <w:rPr>
                <w:rFonts w:ascii="Calibri" w:eastAsia="Times New Roman" w:hAnsi="Calibri" w:cs="Calibri"/>
                <w:color w:val="000000"/>
                <w:sz w:val="22"/>
                <w:lang w:eastAsia="en-GB"/>
              </w:rPr>
              <w:t xml:space="preserve"> area to be </w:t>
            </w:r>
            <w:proofErr w:type="spellStart"/>
            <w:r w:rsidRPr="00741FB3">
              <w:rPr>
                <w:rFonts w:ascii="Calibri" w:eastAsia="Times New Roman" w:hAnsi="Calibri" w:cs="Calibri"/>
                <w:color w:val="000000"/>
                <w:sz w:val="22"/>
                <w:lang w:eastAsia="en-GB"/>
              </w:rPr>
              <w:t>covered.Premium</w:t>
            </w:r>
            <w:proofErr w:type="spellEnd"/>
            <w:r w:rsidRPr="00741FB3">
              <w:rPr>
                <w:rFonts w:ascii="Calibri" w:eastAsia="Times New Roman" w:hAnsi="Calibri" w:cs="Calibri"/>
                <w:color w:val="000000"/>
                <w:sz w:val="22"/>
                <w:lang w:eastAsia="en-GB"/>
              </w:rPr>
              <w:t xml:space="preserve"> calculation is a challenge to the low income communities.</w:t>
            </w:r>
          </w:p>
        </w:tc>
      </w:tr>
      <w:tr w:rsidR="00741FB3" w:rsidRPr="00741FB3" w14:paraId="5EF9D070" w14:textId="77777777" w:rsidTr="00741FB3">
        <w:trPr>
          <w:trHeight w:val="300"/>
        </w:trPr>
        <w:tc>
          <w:tcPr>
            <w:tcW w:w="4280" w:type="dxa"/>
            <w:vMerge/>
            <w:tcBorders>
              <w:top w:val="nil"/>
              <w:left w:val="nil"/>
              <w:bottom w:val="nil"/>
              <w:right w:val="nil"/>
            </w:tcBorders>
            <w:vAlign w:val="center"/>
            <w:hideMark/>
          </w:tcPr>
          <w:p w14:paraId="3F18BD9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32F4C9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898F4F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6AF50896" w14:textId="77777777" w:rsidTr="00741FB3">
        <w:trPr>
          <w:trHeight w:val="300"/>
        </w:trPr>
        <w:tc>
          <w:tcPr>
            <w:tcW w:w="4280" w:type="dxa"/>
            <w:vMerge/>
            <w:tcBorders>
              <w:top w:val="nil"/>
              <w:left w:val="nil"/>
              <w:bottom w:val="nil"/>
              <w:right w:val="nil"/>
            </w:tcBorders>
            <w:vAlign w:val="center"/>
            <w:hideMark/>
          </w:tcPr>
          <w:p w14:paraId="30BE417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DE13CF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4ED341D"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35E3AF6" w14:textId="77777777" w:rsidTr="00741FB3">
        <w:trPr>
          <w:trHeight w:val="300"/>
        </w:trPr>
        <w:tc>
          <w:tcPr>
            <w:tcW w:w="4280" w:type="dxa"/>
            <w:vMerge/>
            <w:tcBorders>
              <w:top w:val="nil"/>
              <w:left w:val="nil"/>
              <w:bottom w:val="nil"/>
              <w:right w:val="nil"/>
            </w:tcBorders>
            <w:vAlign w:val="center"/>
            <w:hideMark/>
          </w:tcPr>
          <w:p w14:paraId="55574A5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0CBE28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78BDC5E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They are usually suspicious and have a perception that it is a con </w:t>
            </w:r>
            <w:proofErr w:type="spellStart"/>
            <w:r w:rsidRPr="00741FB3">
              <w:rPr>
                <w:rFonts w:ascii="Calibri" w:eastAsia="Times New Roman" w:hAnsi="Calibri" w:cs="Calibri"/>
                <w:color w:val="000000"/>
                <w:sz w:val="22"/>
                <w:lang w:eastAsia="en-GB"/>
              </w:rPr>
              <w:t>game.Insurance</w:t>
            </w:r>
            <w:proofErr w:type="spellEnd"/>
            <w:r w:rsidRPr="00741FB3">
              <w:rPr>
                <w:rFonts w:ascii="Calibri" w:eastAsia="Times New Roman" w:hAnsi="Calibri" w:cs="Calibri"/>
                <w:color w:val="000000"/>
                <w:sz w:val="22"/>
                <w:lang w:eastAsia="en-GB"/>
              </w:rPr>
              <w:t xml:space="preserve"> concept is hard to </w:t>
            </w:r>
            <w:proofErr w:type="spellStart"/>
            <w:r w:rsidRPr="00741FB3">
              <w:rPr>
                <w:rFonts w:ascii="Calibri" w:eastAsia="Times New Roman" w:hAnsi="Calibri" w:cs="Calibri"/>
                <w:color w:val="000000"/>
                <w:sz w:val="22"/>
                <w:lang w:eastAsia="en-GB"/>
              </w:rPr>
              <w:t>understand.Premium</w:t>
            </w:r>
            <w:proofErr w:type="spellEnd"/>
            <w:r w:rsidRPr="00741FB3">
              <w:rPr>
                <w:rFonts w:ascii="Calibri" w:eastAsia="Times New Roman" w:hAnsi="Calibri" w:cs="Calibri"/>
                <w:color w:val="000000"/>
                <w:sz w:val="22"/>
                <w:lang w:eastAsia="en-GB"/>
              </w:rPr>
              <w:t xml:space="preserve"> cost is sometimes considered high by these </w:t>
            </w:r>
            <w:proofErr w:type="spellStart"/>
            <w:r w:rsidRPr="00741FB3">
              <w:rPr>
                <w:rFonts w:ascii="Calibri" w:eastAsia="Times New Roman" w:hAnsi="Calibri" w:cs="Calibri"/>
                <w:color w:val="000000"/>
                <w:sz w:val="22"/>
                <w:lang w:eastAsia="en-GB"/>
              </w:rPr>
              <w:t>group.Health</w:t>
            </w:r>
            <w:proofErr w:type="spellEnd"/>
            <w:r w:rsidRPr="00741FB3">
              <w:rPr>
                <w:rFonts w:ascii="Calibri" w:eastAsia="Times New Roman" w:hAnsi="Calibri" w:cs="Calibri"/>
                <w:color w:val="000000"/>
                <w:sz w:val="22"/>
                <w:lang w:eastAsia="en-GB"/>
              </w:rPr>
              <w:t xml:space="preserve"> insurance is least considered in their </w:t>
            </w:r>
            <w:proofErr w:type="spellStart"/>
            <w:r w:rsidRPr="00741FB3">
              <w:rPr>
                <w:rFonts w:ascii="Calibri" w:eastAsia="Times New Roman" w:hAnsi="Calibri" w:cs="Calibri"/>
                <w:color w:val="000000"/>
                <w:sz w:val="22"/>
                <w:lang w:eastAsia="en-GB"/>
              </w:rPr>
              <w:t>budget,that</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is,as</w:t>
            </w:r>
            <w:proofErr w:type="spellEnd"/>
            <w:r w:rsidRPr="00741FB3">
              <w:rPr>
                <w:rFonts w:ascii="Calibri" w:eastAsia="Times New Roman" w:hAnsi="Calibri" w:cs="Calibri"/>
                <w:color w:val="000000"/>
                <w:sz w:val="22"/>
                <w:lang w:eastAsia="en-GB"/>
              </w:rPr>
              <w:t xml:space="preserve"> a luxury and comes bottom after food, </w:t>
            </w:r>
            <w:proofErr w:type="spellStart"/>
            <w:r w:rsidRPr="00741FB3">
              <w:rPr>
                <w:rFonts w:ascii="Calibri" w:eastAsia="Times New Roman" w:hAnsi="Calibri" w:cs="Calibri"/>
                <w:color w:val="000000"/>
                <w:sz w:val="22"/>
                <w:lang w:eastAsia="en-GB"/>
              </w:rPr>
              <w:t>clothing,shelter</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etc</w:t>
            </w:r>
            <w:proofErr w:type="spellEnd"/>
            <w:r w:rsidRPr="00741FB3">
              <w:rPr>
                <w:rFonts w:ascii="Calibri" w:eastAsia="Times New Roman" w:hAnsi="Calibri" w:cs="Calibri"/>
                <w:color w:val="000000"/>
                <w:sz w:val="22"/>
                <w:lang w:eastAsia="en-GB"/>
              </w:rPr>
              <w:t xml:space="preserve"> Difficult to convince them due to the perception they hold.</w:t>
            </w:r>
          </w:p>
        </w:tc>
      </w:tr>
      <w:tr w:rsidR="00741FB3" w:rsidRPr="00741FB3" w14:paraId="5B1F7C96" w14:textId="77777777" w:rsidTr="00741FB3">
        <w:trPr>
          <w:trHeight w:val="300"/>
        </w:trPr>
        <w:tc>
          <w:tcPr>
            <w:tcW w:w="4280" w:type="dxa"/>
            <w:vMerge/>
            <w:tcBorders>
              <w:top w:val="nil"/>
              <w:left w:val="nil"/>
              <w:bottom w:val="nil"/>
              <w:right w:val="nil"/>
            </w:tcBorders>
            <w:vAlign w:val="center"/>
            <w:hideMark/>
          </w:tcPr>
          <w:p w14:paraId="7108B59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62AA9C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DC1492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1D5E746" w14:textId="77777777" w:rsidTr="00741FB3">
        <w:trPr>
          <w:trHeight w:val="300"/>
        </w:trPr>
        <w:tc>
          <w:tcPr>
            <w:tcW w:w="4280" w:type="dxa"/>
            <w:vMerge/>
            <w:tcBorders>
              <w:top w:val="nil"/>
              <w:left w:val="nil"/>
              <w:bottom w:val="nil"/>
              <w:right w:val="nil"/>
            </w:tcBorders>
            <w:vAlign w:val="center"/>
            <w:hideMark/>
          </w:tcPr>
          <w:p w14:paraId="61FB5B2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2E5177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9C26628"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713E1EE" w14:textId="77777777" w:rsidTr="00741FB3">
        <w:trPr>
          <w:trHeight w:val="300"/>
        </w:trPr>
        <w:tc>
          <w:tcPr>
            <w:tcW w:w="4280" w:type="dxa"/>
            <w:vMerge/>
            <w:tcBorders>
              <w:top w:val="nil"/>
              <w:left w:val="nil"/>
              <w:bottom w:val="nil"/>
              <w:right w:val="nil"/>
            </w:tcBorders>
            <w:vAlign w:val="center"/>
            <w:hideMark/>
          </w:tcPr>
          <w:p w14:paraId="261631A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C7AFF7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55A6B252" w14:textId="6EB45246"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The community is </w:t>
            </w:r>
            <w:proofErr w:type="spellStart"/>
            <w:r w:rsidRPr="00741FB3">
              <w:rPr>
                <w:rFonts w:ascii="Calibri" w:eastAsia="Times New Roman" w:hAnsi="Calibri" w:cs="Calibri"/>
                <w:color w:val="000000"/>
                <w:sz w:val="22"/>
                <w:lang w:eastAsia="en-GB"/>
              </w:rPr>
              <w:t>suspiciuos.The</w:t>
            </w:r>
            <w:proofErr w:type="spellEnd"/>
            <w:r w:rsidRPr="00741FB3">
              <w:rPr>
                <w:rFonts w:ascii="Calibri" w:eastAsia="Times New Roman" w:hAnsi="Calibri" w:cs="Calibri"/>
                <w:color w:val="000000"/>
                <w:sz w:val="22"/>
                <w:lang w:eastAsia="en-GB"/>
              </w:rPr>
              <w:t xml:space="preserve"> insurance concept is a difficult subject.</w:t>
            </w:r>
            <w:r>
              <w:rPr>
                <w:rFonts w:ascii="Calibri" w:eastAsia="Times New Roman" w:hAnsi="Calibri" w:cs="Calibri"/>
                <w:color w:val="000000"/>
                <w:sz w:val="22"/>
                <w:lang w:eastAsia="en-GB"/>
              </w:rPr>
              <w:t xml:space="preserve"> </w:t>
            </w:r>
            <w:r w:rsidRPr="00741FB3">
              <w:rPr>
                <w:rFonts w:ascii="Calibri" w:eastAsia="Times New Roman" w:hAnsi="Calibri" w:cs="Calibri"/>
                <w:color w:val="000000"/>
                <w:sz w:val="22"/>
                <w:lang w:eastAsia="en-GB"/>
              </w:rPr>
              <w:t>Insurance has a bad name in the market i.e. as conmen.</w:t>
            </w:r>
            <w:r>
              <w:rPr>
                <w:rFonts w:ascii="Calibri" w:eastAsia="Times New Roman" w:hAnsi="Calibri" w:cs="Calibri"/>
                <w:color w:val="000000"/>
                <w:sz w:val="22"/>
                <w:lang w:eastAsia="en-GB"/>
              </w:rPr>
              <w:t xml:space="preserve"> </w:t>
            </w:r>
            <w:r w:rsidRPr="00741FB3">
              <w:rPr>
                <w:rFonts w:ascii="Calibri" w:eastAsia="Times New Roman" w:hAnsi="Calibri" w:cs="Calibri"/>
                <w:color w:val="000000"/>
                <w:sz w:val="22"/>
                <w:lang w:eastAsia="en-GB"/>
              </w:rPr>
              <w:t>High cost,</w:t>
            </w:r>
            <w:r>
              <w:rPr>
                <w:rFonts w:ascii="Calibri" w:eastAsia="Times New Roman" w:hAnsi="Calibri" w:cs="Calibri"/>
                <w:color w:val="000000"/>
                <w:sz w:val="22"/>
                <w:lang w:eastAsia="en-GB"/>
              </w:rPr>
              <w:t xml:space="preserve"> </w:t>
            </w:r>
            <w:r w:rsidRPr="00741FB3">
              <w:rPr>
                <w:rFonts w:ascii="Calibri" w:eastAsia="Times New Roman" w:hAnsi="Calibri" w:cs="Calibri"/>
                <w:color w:val="000000"/>
                <w:sz w:val="22"/>
                <w:lang w:eastAsia="en-GB"/>
              </w:rPr>
              <w:lastRenderedPageBreak/>
              <w:t xml:space="preserve">insurance comes low in the hierarchy list of </w:t>
            </w:r>
            <w:proofErr w:type="spellStart"/>
            <w:r w:rsidRPr="00741FB3">
              <w:rPr>
                <w:rFonts w:ascii="Calibri" w:eastAsia="Times New Roman" w:hAnsi="Calibri" w:cs="Calibri"/>
                <w:color w:val="000000"/>
                <w:sz w:val="22"/>
                <w:lang w:eastAsia="en-GB"/>
              </w:rPr>
              <w:t>needs.Difficult</w:t>
            </w:r>
            <w:proofErr w:type="spellEnd"/>
            <w:r w:rsidRPr="00741FB3">
              <w:rPr>
                <w:rFonts w:ascii="Calibri" w:eastAsia="Times New Roman" w:hAnsi="Calibri" w:cs="Calibri"/>
                <w:color w:val="000000"/>
                <w:sz w:val="22"/>
                <w:lang w:eastAsia="en-GB"/>
              </w:rPr>
              <w:t xml:space="preserve"> to convince the public.</w:t>
            </w:r>
          </w:p>
        </w:tc>
      </w:tr>
      <w:tr w:rsidR="00741FB3" w:rsidRPr="00741FB3" w14:paraId="5E655D07" w14:textId="77777777" w:rsidTr="00741FB3">
        <w:trPr>
          <w:trHeight w:val="300"/>
        </w:trPr>
        <w:tc>
          <w:tcPr>
            <w:tcW w:w="4280" w:type="dxa"/>
            <w:vMerge/>
            <w:tcBorders>
              <w:top w:val="nil"/>
              <w:left w:val="nil"/>
              <w:bottom w:val="nil"/>
              <w:right w:val="nil"/>
            </w:tcBorders>
            <w:vAlign w:val="center"/>
            <w:hideMark/>
          </w:tcPr>
          <w:p w14:paraId="50CF681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FD9F5B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7B4CE9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866D1EA" w14:textId="77777777" w:rsidTr="00741FB3">
        <w:trPr>
          <w:trHeight w:val="300"/>
        </w:trPr>
        <w:tc>
          <w:tcPr>
            <w:tcW w:w="4280" w:type="dxa"/>
            <w:vMerge/>
            <w:tcBorders>
              <w:top w:val="nil"/>
              <w:left w:val="nil"/>
              <w:bottom w:val="nil"/>
              <w:right w:val="nil"/>
            </w:tcBorders>
            <w:vAlign w:val="center"/>
            <w:hideMark/>
          </w:tcPr>
          <w:p w14:paraId="71AEB2E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6122E3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2830B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8AAD0BE" w14:textId="77777777" w:rsidTr="00741FB3">
        <w:trPr>
          <w:trHeight w:val="300"/>
        </w:trPr>
        <w:tc>
          <w:tcPr>
            <w:tcW w:w="4280" w:type="dxa"/>
            <w:vMerge w:val="restart"/>
            <w:tcBorders>
              <w:top w:val="nil"/>
              <w:left w:val="nil"/>
              <w:bottom w:val="nil"/>
              <w:right w:val="nil"/>
            </w:tcBorders>
            <w:shd w:val="clear" w:color="auto" w:fill="auto"/>
            <w:vAlign w:val="center"/>
            <w:hideMark/>
          </w:tcPr>
          <w:p w14:paraId="2B8FDFF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lastRenderedPageBreak/>
              <w:t>Q22. How do you deal with each of the challenges faced?</w:t>
            </w:r>
          </w:p>
        </w:tc>
        <w:tc>
          <w:tcPr>
            <w:tcW w:w="3840" w:type="dxa"/>
            <w:gridSpan w:val="4"/>
            <w:vMerge w:val="restart"/>
            <w:tcBorders>
              <w:top w:val="nil"/>
              <w:left w:val="nil"/>
              <w:bottom w:val="nil"/>
              <w:right w:val="nil"/>
            </w:tcBorders>
            <w:shd w:val="clear" w:color="auto" w:fill="auto"/>
            <w:noWrap/>
            <w:vAlign w:val="center"/>
            <w:hideMark/>
          </w:tcPr>
          <w:p w14:paraId="498EE389"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09BBE77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Increase awareness of the insurance through the </w:t>
            </w:r>
            <w:proofErr w:type="spellStart"/>
            <w:r w:rsidRPr="00741FB3">
              <w:rPr>
                <w:rFonts w:ascii="Calibri" w:eastAsia="Times New Roman" w:hAnsi="Calibri" w:cs="Calibri"/>
                <w:color w:val="000000"/>
                <w:sz w:val="22"/>
                <w:lang w:eastAsia="en-GB"/>
              </w:rPr>
              <w:t>media,i.e</w:t>
            </w:r>
            <w:proofErr w:type="spellEnd"/>
            <w:r w:rsidRPr="00741FB3">
              <w:rPr>
                <w:rFonts w:ascii="Calibri" w:eastAsia="Times New Roman" w:hAnsi="Calibri" w:cs="Calibri"/>
                <w:color w:val="000000"/>
                <w:sz w:val="22"/>
                <w:lang w:eastAsia="en-GB"/>
              </w:rPr>
              <w:t>. radio, TVs.</w:t>
            </w:r>
          </w:p>
        </w:tc>
      </w:tr>
      <w:tr w:rsidR="00741FB3" w:rsidRPr="00741FB3" w14:paraId="2875CCE7" w14:textId="77777777" w:rsidTr="00741FB3">
        <w:trPr>
          <w:trHeight w:val="300"/>
        </w:trPr>
        <w:tc>
          <w:tcPr>
            <w:tcW w:w="4280" w:type="dxa"/>
            <w:vMerge/>
            <w:tcBorders>
              <w:top w:val="nil"/>
              <w:left w:val="nil"/>
              <w:bottom w:val="nil"/>
              <w:right w:val="nil"/>
            </w:tcBorders>
            <w:vAlign w:val="center"/>
            <w:hideMark/>
          </w:tcPr>
          <w:p w14:paraId="1C16B1B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DAC5EC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8BD7D1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327DF0E" w14:textId="77777777" w:rsidTr="00741FB3">
        <w:trPr>
          <w:trHeight w:val="300"/>
        </w:trPr>
        <w:tc>
          <w:tcPr>
            <w:tcW w:w="4280" w:type="dxa"/>
            <w:vMerge/>
            <w:tcBorders>
              <w:top w:val="nil"/>
              <w:left w:val="nil"/>
              <w:bottom w:val="nil"/>
              <w:right w:val="nil"/>
            </w:tcBorders>
            <w:vAlign w:val="center"/>
            <w:hideMark/>
          </w:tcPr>
          <w:p w14:paraId="4A428E1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650D4F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6075A82"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DF8AB89" w14:textId="77777777" w:rsidTr="00741FB3">
        <w:trPr>
          <w:trHeight w:val="300"/>
        </w:trPr>
        <w:tc>
          <w:tcPr>
            <w:tcW w:w="4280" w:type="dxa"/>
            <w:vMerge/>
            <w:tcBorders>
              <w:top w:val="nil"/>
              <w:left w:val="nil"/>
              <w:bottom w:val="nil"/>
              <w:right w:val="nil"/>
            </w:tcBorders>
            <w:vAlign w:val="center"/>
            <w:hideMark/>
          </w:tcPr>
          <w:p w14:paraId="1BA4EDE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2147C49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594E5AA7"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gramStart"/>
            <w:r w:rsidRPr="00741FB3">
              <w:rPr>
                <w:rFonts w:ascii="Calibri" w:eastAsia="Times New Roman" w:hAnsi="Calibri" w:cs="Calibri"/>
                <w:color w:val="000000"/>
                <w:sz w:val="22"/>
                <w:lang w:eastAsia="en-GB"/>
              </w:rPr>
              <w:t>consumer</w:t>
            </w:r>
            <w:proofErr w:type="gram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education.Making</w:t>
            </w:r>
            <w:proofErr w:type="spellEnd"/>
            <w:r w:rsidRPr="00741FB3">
              <w:rPr>
                <w:rFonts w:ascii="Calibri" w:eastAsia="Times New Roman" w:hAnsi="Calibri" w:cs="Calibri"/>
                <w:color w:val="000000"/>
                <w:sz w:val="22"/>
                <w:lang w:eastAsia="en-GB"/>
              </w:rPr>
              <w:t xml:space="preserve"> simple products which are </w:t>
            </w:r>
            <w:proofErr w:type="spellStart"/>
            <w:r w:rsidRPr="00741FB3">
              <w:rPr>
                <w:rFonts w:ascii="Calibri" w:eastAsia="Times New Roman" w:hAnsi="Calibri" w:cs="Calibri"/>
                <w:color w:val="000000"/>
                <w:sz w:val="22"/>
                <w:lang w:eastAsia="en-GB"/>
              </w:rPr>
              <w:t>non conventional</w:t>
            </w:r>
            <w:proofErr w:type="spellEnd"/>
            <w:r w:rsidRPr="00741FB3">
              <w:rPr>
                <w:rFonts w:ascii="Calibri" w:eastAsia="Times New Roman" w:hAnsi="Calibri" w:cs="Calibri"/>
                <w:color w:val="000000"/>
                <w:sz w:val="22"/>
                <w:lang w:eastAsia="en-GB"/>
              </w:rPr>
              <w:t xml:space="preserve"> and have no </w:t>
            </w:r>
            <w:proofErr w:type="spellStart"/>
            <w:r w:rsidRPr="00741FB3">
              <w:rPr>
                <w:rFonts w:ascii="Calibri" w:eastAsia="Times New Roman" w:hAnsi="Calibri" w:cs="Calibri"/>
                <w:color w:val="000000"/>
                <w:sz w:val="22"/>
                <w:lang w:eastAsia="en-GB"/>
              </w:rPr>
              <w:t>exclusions.Encouraging</w:t>
            </w:r>
            <w:proofErr w:type="spellEnd"/>
            <w:r w:rsidRPr="00741FB3">
              <w:rPr>
                <w:rFonts w:ascii="Calibri" w:eastAsia="Times New Roman" w:hAnsi="Calibri" w:cs="Calibri"/>
                <w:color w:val="000000"/>
                <w:sz w:val="22"/>
                <w:lang w:eastAsia="en-GB"/>
              </w:rPr>
              <w:t xml:space="preserve"> payment claims from the low income </w:t>
            </w:r>
            <w:proofErr w:type="spellStart"/>
            <w:r w:rsidRPr="00741FB3">
              <w:rPr>
                <w:rFonts w:ascii="Calibri" w:eastAsia="Times New Roman" w:hAnsi="Calibri" w:cs="Calibri"/>
                <w:color w:val="000000"/>
                <w:sz w:val="22"/>
                <w:lang w:eastAsia="en-GB"/>
              </w:rPr>
              <w:t>communities,they</w:t>
            </w:r>
            <w:proofErr w:type="spellEnd"/>
            <w:r w:rsidRPr="00741FB3">
              <w:rPr>
                <w:rFonts w:ascii="Calibri" w:eastAsia="Times New Roman" w:hAnsi="Calibri" w:cs="Calibri"/>
                <w:color w:val="000000"/>
                <w:sz w:val="22"/>
                <w:lang w:eastAsia="en-GB"/>
              </w:rPr>
              <w:t xml:space="preserve"> don’t reject claims from this sector.</w:t>
            </w:r>
          </w:p>
        </w:tc>
      </w:tr>
      <w:tr w:rsidR="00741FB3" w:rsidRPr="00741FB3" w14:paraId="124F3614" w14:textId="77777777" w:rsidTr="00741FB3">
        <w:trPr>
          <w:trHeight w:val="300"/>
        </w:trPr>
        <w:tc>
          <w:tcPr>
            <w:tcW w:w="4280" w:type="dxa"/>
            <w:vMerge/>
            <w:tcBorders>
              <w:top w:val="nil"/>
              <w:left w:val="nil"/>
              <w:bottom w:val="nil"/>
              <w:right w:val="nil"/>
            </w:tcBorders>
            <w:vAlign w:val="center"/>
            <w:hideMark/>
          </w:tcPr>
          <w:p w14:paraId="37D96BB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2B05B66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5344BD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96268A9" w14:textId="77777777" w:rsidTr="00741FB3">
        <w:trPr>
          <w:trHeight w:val="300"/>
        </w:trPr>
        <w:tc>
          <w:tcPr>
            <w:tcW w:w="4280" w:type="dxa"/>
            <w:vMerge/>
            <w:tcBorders>
              <w:top w:val="nil"/>
              <w:left w:val="nil"/>
              <w:bottom w:val="nil"/>
              <w:right w:val="nil"/>
            </w:tcBorders>
            <w:vAlign w:val="center"/>
            <w:hideMark/>
          </w:tcPr>
          <w:p w14:paraId="03DA5A1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ABFAA8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55FDEC63"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D6ADE60" w14:textId="77777777" w:rsidTr="00741FB3">
        <w:trPr>
          <w:trHeight w:val="300"/>
        </w:trPr>
        <w:tc>
          <w:tcPr>
            <w:tcW w:w="4280" w:type="dxa"/>
            <w:vMerge/>
            <w:tcBorders>
              <w:top w:val="nil"/>
              <w:left w:val="nil"/>
              <w:bottom w:val="nil"/>
              <w:right w:val="nil"/>
            </w:tcBorders>
            <w:vAlign w:val="center"/>
            <w:hideMark/>
          </w:tcPr>
          <w:p w14:paraId="1F55D4F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AD6E835"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61971E1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Consumer </w:t>
            </w:r>
            <w:proofErr w:type="spellStart"/>
            <w:r w:rsidRPr="00741FB3">
              <w:rPr>
                <w:rFonts w:ascii="Calibri" w:eastAsia="Times New Roman" w:hAnsi="Calibri" w:cs="Calibri"/>
                <w:color w:val="000000"/>
                <w:sz w:val="22"/>
                <w:lang w:eastAsia="en-GB"/>
              </w:rPr>
              <w:t>education,have</w:t>
            </w:r>
            <w:proofErr w:type="spellEnd"/>
            <w:r w:rsidRPr="00741FB3">
              <w:rPr>
                <w:rFonts w:ascii="Calibri" w:eastAsia="Times New Roman" w:hAnsi="Calibri" w:cs="Calibri"/>
                <w:color w:val="000000"/>
                <w:sz w:val="22"/>
                <w:lang w:eastAsia="en-GB"/>
              </w:rPr>
              <w:t xml:space="preserve"> people on ground to </w:t>
            </w:r>
            <w:proofErr w:type="spellStart"/>
            <w:r w:rsidRPr="00741FB3">
              <w:rPr>
                <w:rFonts w:ascii="Calibri" w:eastAsia="Times New Roman" w:hAnsi="Calibri" w:cs="Calibri"/>
                <w:color w:val="000000"/>
                <w:sz w:val="22"/>
                <w:lang w:eastAsia="en-GB"/>
              </w:rPr>
              <w:t>intract</w:t>
            </w:r>
            <w:proofErr w:type="spellEnd"/>
            <w:r w:rsidRPr="00741FB3">
              <w:rPr>
                <w:rFonts w:ascii="Calibri" w:eastAsia="Times New Roman" w:hAnsi="Calibri" w:cs="Calibri"/>
                <w:color w:val="000000"/>
                <w:sz w:val="22"/>
                <w:lang w:eastAsia="en-GB"/>
              </w:rPr>
              <w:t xml:space="preserve"> with the </w:t>
            </w:r>
            <w:proofErr w:type="spellStart"/>
            <w:r w:rsidRPr="00741FB3">
              <w:rPr>
                <w:rFonts w:ascii="Calibri" w:eastAsia="Times New Roman" w:hAnsi="Calibri" w:cs="Calibri"/>
                <w:color w:val="000000"/>
                <w:sz w:val="22"/>
                <w:lang w:eastAsia="en-GB"/>
              </w:rPr>
              <w:t>people.Making</w:t>
            </w:r>
            <w:proofErr w:type="spellEnd"/>
            <w:r w:rsidRPr="00741FB3">
              <w:rPr>
                <w:rFonts w:ascii="Calibri" w:eastAsia="Times New Roman" w:hAnsi="Calibri" w:cs="Calibri"/>
                <w:color w:val="000000"/>
                <w:sz w:val="22"/>
                <w:lang w:eastAsia="en-GB"/>
              </w:rPr>
              <w:t xml:space="preserve"> simple products which are </w:t>
            </w:r>
            <w:proofErr w:type="spellStart"/>
            <w:r w:rsidRPr="00741FB3">
              <w:rPr>
                <w:rFonts w:ascii="Calibri" w:eastAsia="Times New Roman" w:hAnsi="Calibri" w:cs="Calibri"/>
                <w:color w:val="000000"/>
                <w:sz w:val="22"/>
                <w:lang w:eastAsia="en-GB"/>
              </w:rPr>
              <w:t>non conventional</w:t>
            </w:r>
            <w:proofErr w:type="spellEnd"/>
            <w:r w:rsidRPr="00741FB3">
              <w:rPr>
                <w:rFonts w:ascii="Calibri" w:eastAsia="Times New Roman" w:hAnsi="Calibri" w:cs="Calibri"/>
                <w:color w:val="000000"/>
                <w:sz w:val="22"/>
                <w:lang w:eastAsia="en-GB"/>
              </w:rPr>
              <w:t xml:space="preserve"> and have no exclusions e.g. no age limit or number of </w:t>
            </w:r>
            <w:proofErr w:type="spellStart"/>
            <w:r w:rsidRPr="00741FB3">
              <w:rPr>
                <w:rFonts w:ascii="Calibri" w:eastAsia="Times New Roman" w:hAnsi="Calibri" w:cs="Calibri"/>
                <w:color w:val="000000"/>
                <w:sz w:val="22"/>
                <w:lang w:eastAsia="en-GB"/>
              </w:rPr>
              <w:t>children.Encouraging</w:t>
            </w:r>
            <w:proofErr w:type="spellEnd"/>
            <w:r w:rsidRPr="00741FB3">
              <w:rPr>
                <w:rFonts w:ascii="Calibri" w:eastAsia="Times New Roman" w:hAnsi="Calibri" w:cs="Calibri"/>
                <w:color w:val="000000"/>
                <w:sz w:val="22"/>
                <w:lang w:eastAsia="en-GB"/>
              </w:rPr>
              <w:t xml:space="preserve"> payment claims from the informal </w:t>
            </w:r>
            <w:proofErr w:type="spellStart"/>
            <w:r w:rsidRPr="00741FB3">
              <w:rPr>
                <w:rFonts w:ascii="Calibri" w:eastAsia="Times New Roman" w:hAnsi="Calibri" w:cs="Calibri"/>
                <w:color w:val="000000"/>
                <w:sz w:val="22"/>
                <w:lang w:eastAsia="en-GB"/>
              </w:rPr>
              <w:t>sector,they</w:t>
            </w:r>
            <w:proofErr w:type="spellEnd"/>
            <w:r w:rsidRPr="00741FB3">
              <w:rPr>
                <w:rFonts w:ascii="Calibri" w:eastAsia="Times New Roman" w:hAnsi="Calibri" w:cs="Calibri"/>
                <w:color w:val="000000"/>
                <w:sz w:val="22"/>
                <w:lang w:eastAsia="en-GB"/>
              </w:rPr>
              <w:t xml:space="preserve"> don’t reject claims from this sector since they don’t have a </w:t>
            </w:r>
            <w:proofErr w:type="spellStart"/>
            <w:r w:rsidRPr="00741FB3">
              <w:rPr>
                <w:rFonts w:ascii="Calibri" w:eastAsia="Times New Roman" w:hAnsi="Calibri" w:cs="Calibri"/>
                <w:color w:val="000000"/>
                <w:sz w:val="22"/>
                <w:lang w:eastAsia="en-GB"/>
              </w:rPr>
              <w:t>fall back</w:t>
            </w:r>
            <w:proofErr w:type="spellEnd"/>
            <w:r w:rsidRPr="00741FB3">
              <w:rPr>
                <w:rFonts w:ascii="Calibri" w:eastAsia="Times New Roman" w:hAnsi="Calibri" w:cs="Calibri"/>
                <w:color w:val="000000"/>
                <w:sz w:val="22"/>
                <w:lang w:eastAsia="en-GB"/>
              </w:rPr>
              <w:t xml:space="preserve"> position to gain trust or erode suspicion.</w:t>
            </w:r>
          </w:p>
        </w:tc>
      </w:tr>
      <w:tr w:rsidR="00741FB3" w:rsidRPr="00741FB3" w14:paraId="4D46AD78" w14:textId="77777777" w:rsidTr="00741FB3">
        <w:trPr>
          <w:trHeight w:val="300"/>
        </w:trPr>
        <w:tc>
          <w:tcPr>
            <w:tcW w:w="4280" w:type="dxa"/>
            <w:vMerge/>
            <w:tcBorders>
              <w:top w:val="nil"/>
              <w:left w:val="nil"/>
              <w:bottom w:val="nil"/>
              <w:right w:val="nil"/>
            </w:tcBorders>
            <w:vAlign w:val="center"/>
            <w:hideMark/>
          </w:tcPr>
          <w:p w14:paraId="07E210A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6A568E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2B5388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B77516F" w14:textId="77777777" w:rsidTr="00741FB3">
        <w:trPr>
          <w:trHeight w:val="300"/>
        </w:trPr>
        <w:tc>
          <w:tcPr>
            <w:tcW w:w="4280" w:type="dxa"/>
            <w:vMerge/>
            <w:tcBorders>
              <w:top w:val="nil"/>
              <w:left w:val="nil"/>
              <w:bottom w:val="nil"/>
              <w:right w:val="nil"/>
            </w:tcBorders>
            <w:vAlign w:val="center"/>
            <w:hideMark/>
          </w:tcPr>
          <w:p w14:paraId="2B79BC4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839721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4ED9FAC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1D56306" w14:textId="77777777" w:rsidTr="00741FB3">
        <w:trPr>
          <w:trHeight w:val="300"/>
        </w:trPr>
        <w:tc>
          <w:tcPr>
            <w:tcW w:w="4280" w:type="dxa"/>
            <w:vMerge w:val="restart"/>
            <w:tcBorders>
              <w:top w:val="nil"/>
              <w:left w:val="nil"/>
              <w:bottom w:val="nil"/>
              <w:right w:val="nil"/>
            </w:tcBorders>
            <w:shd w:val="clear" w:color="auto" w:fill="auto"/>
            <w:vAlign w:val="center"/>
            <w:hideMark/>
          </w:tcPr>
          <w:p w14:paraId="4B7BC35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Q23. How do you deal with cases where the insured patient is unable to pay the premium required?</w:t>
            </w:r>
          </w:p>
        </w:tc>
        <w:tc>
          <w:tcPr>
            <w:tcW w:w="3840" w:type="dxa"/>
            <w:gridSpan w:val="4"/>
            <w:vMerge w:val="restart"/>
            <w:tcBorders>
              <w:top w:val="nil"/>
              <w:left w:val="nil"/>
              <w:bottom w:val="nil"/>
              <w:right w:val="nil"/>
            </w:tcBorders>
            <w:shd w:val="clear" w:color="auto" w:fill="auto"/>
            <w:noWrap/>
            <w:vAlign w:val="center"/>
            <w:hideMark/>
          </w:tcPr>
          <w:p w14:paraId="6601233D"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54B1BE1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The cover is usually terminated.</w:t>
            </w:r>
          </w:p>
        </w:tc>
      </w:tr>
      <w:tr w:rsidR="00741FB3" w:rsidRPr="00741FB3" w14:paraId="052225B0" w14:textId="77777777" w:rsidTr="00741FB3">
        <w:trPr>
          <w:trHeight w:val="300"/>
        </w:trPr>
        <w:tc>
          <w:tcPr>
            <w:tcW w:w="4280" w:type="dxa"/>
            <w:vMerge/>
            <w:tcBorders>
              <w:top w:val="nil"/>
              <w:left w:val="nil"/>
              <w:bottom w:val="nil"/>
              <w:right w:val="nil"/>
            </w:tcBorders>
            <w:vAlign w:val="center"/>
            <w:hideMark/>
          </w:tcPr>
          <w:p w14:paraId="3244B6A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11FAD2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741DF5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63F5B34" w14:textId="77777777" w:rsidTr="00741FB3">
        <w:trPr>
          <w:trHeight w:val="300"/>
        </w:trPr>
        <w:tc>
          <w:tcPr>
            <w:tcW w:w="4280" w:type="dxa"/>
            <w:vMerge/>
            <w:tcBorders>
              <w:top w:val="nil"/>
              <w:left w:val="nil"/>
              <w:bottom w:val="nil"/>
              <w:right w:val="nil"/>
            </w:tcBorders>
            <w:vAlign w:val="center"/>
            <w:hideMark/>
          </w:tcPr>
          <w:p w14:paraId="0A0C87F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DC7C21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36E36F7"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0B47F7E" w14:textId="77777777" w:rsidTr="00741FB3">
        <w:trPr>
          <w:trHeight w:val="300"/>
        </w:trPr>
        <w:tc>
          <w:tcPr>
            <w:tcW w:w="4280" w:type="dxa"/>
            <w:vMerge/>
            <w:tcBorders>
              <w:top w:val="nil"/>
              <w:left w:val="nil"/>
              <w:bottom w:val="nil"/>
              <w:right w:val="nil"/>
            </w:tcBorders>
            <w:vAlign w:val="center"/>
            <w:hideMark/>
          </w:tcPr>
          <w:p w14:paraId="479A999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1102ABBE"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center"/>
            <w:hideMark/>
          </w:tcPr>
          <w:p w14:paraId="2E835DD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Contract is only valid when premium is paid.</w:t>
            </w:r>
          </w:p>
        </w:tc>
      </w:tr>
      <w:tr w:rsidR="00741FB3" w:rsidRPr="00741FB3" w14:paraId="74F21EBA" w14:textId="77777777" w:rsidTr="00741FB3">
        <w:trPr>
          <w:trHeight w:val="300"/>
        </w:trPr>
        <w:tc>
          <w:tcPr>
            <w:tcW w:w="4280" w:type="dxa"/>
            <w:vMerge/>
            <w:tcBorders>
              <w:top w:val="nil"/>
              <w:left w:val="nil"/>
              <w:bottom w:val="nil"/>
              <w:right w:val="nil"/>
            </w:tcBorders>
            <w:vAlign w:val="center"/>
            <w:hideMark/>
          </w:tcPr>
          <w:p w14:paraId="278BAB9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44276C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4D39B1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572E2FD" w14:textId="77777777" w:rsidTr="00741FB3">
        <w:trPr>
          <w:trHeight w:val="300"/>
        </w:trPr>
        <w:tc>
          <w:tcPr>
            <w:tcW w:w="4280" w:type="dxa"/>
            <w:vMerge/>
            <w:tcBorders>
              <w:top w:val="nil"/>
              <w:left w:val="nil"/>
              <w:bottom w:val="nil"/>
              <w:right w:val="nil"/>
            </w:tcBorders>
            <w:vAlign w:val="center"/>
            <w:hideMark/>
          </w:tcPr>
          <w:p w14:paraId="0791CBE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F48C411"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2596CE3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407A480" w14:textId="77777777" w:rsidTr="00741FB3">
        <w:trPr>
          <w:trHeight w:val="300"/>
        </w:trPr>
        <w:tc>
          <w:tcPr>
            <w:tcW w:w="4280" w:type="dxa"/>
            <w:vMerge/>
            <w:tcBorders>
              <w:top w:val="nil"/>
              <w:left w:val="nil"/>
              <w:bottom w:val="nil"/>
              <w:right w:val="nil"/>
            </w:tcBorders>
            <w:vAlign w:val="center"/>
            <w:hideMark/>
          </w:tcPr>
          <w:p w14:paraId="437ABBC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5683BB01"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bottom"/>
            <w:hideMark/>
          </w:tcPr>
          <w:p w14:paraId="16AA082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Contract is only valid when premium is paid.</w:t>
            </w:r>
          </w:p>
        </w:tc>
      </w:tr>
      <w:tr w:rsidR="00741FB3" w:rsidRPr="00741FB3" w14:paraId="1AB59FFE" w14:textId="77777777" w:rsidTr="00741FB3">
        <w:trPr>
          <w:trHeight w:val="300"/>
        </w:trPr>
        <w:tc>
          <w:tcPr>
            <w:tcW w:w="4280" w:type="dxa"/>
            <w:vMerge/>
            <w:tcBorders>
              <w:top w:val="nil"/>
              <w:left w:val="nil"/>
              <w:bottom w:val="nil"/>
              <w:right w:val="nil"/>
            </w:tcBorders>
            <w:vAlign w:val="center"/>
            <w:hideMark/>
          </w:tcPr>
          <w:p w14:paraId="043E7E4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6C7FDB2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006AA08"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7253437A" w14:textId="77777777" w:rsidTr="00741FB3">
        <w:trPr>
          <w:trHeight w:val="300"/>
        </w:trPr>
        <w:tc>
          <w:tcPr>
            <w:tcW w:w="4280" w:type="dxa"/>
            <w:vMerge/>
            <w:tcBorders>
              <w:top w:val="nil"/>
              <w:left w:val="nil"/>
              <w:bottom w:val="nil"/>
              <w:right w:val="nil"/>
            </w:tcBorders>
            <w:vAlign w:val="center"/>
            <w:hideMark/>
          </w:tcPr>
          <w:p w14:paraId="44C797C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3815D5B4"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8B42745"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08D4CAF" w14:textId="77777777" w:rsidTr="00741FB3">
        <w:trPr>
          <w:trHeight w:val="300"/>
        </w:trPr>
        <w:tc>
          <w:tcPr>
            <w:tcW w:w="4280" w:type="dxa"/>
            <w:vMerge w:val="restart"/>
            <w:tcBorders>
              <w:top w:val="nil"/>
              <w:left w:val="nil"/>
              <w:bottom w:val="nil"/>
              <w:right w:val="nil"/>
            </w:tcBorders>
            <w:shd w:val="clear" w:color="auto" w:fill="auto"/>
            <w:vAlign w:val="center"/>
            <w:hideMark/>
          </w:tcPr>
          <w:p w14:paraId="7F508F1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Q24. What is your general view on what should be done to improve access to health care in low income communities?</w:t>
            </w:r>
          </w:p>
        </w:tc>
        <w:tc>
          <w:tcPr>
            <w:tcW w:w="3840" w:type="dxa"/>
            <w:gridSpan w:val="4"/>
            <w:vMerge w:val="restart"/>
            <w:tcBorders>
              <w:top w:val="nil"/>
              <w:left w:val="nil"/>
              <w:bottom w:val="nil"/>
              <w:right w:val="nil"/>
            </w:tcBorders>
            <w:shd w:val="clear" w:color="auto" w:fill="auto"/>
            <w:noWrap/>
            <w:vAlign w:val="center"/>
            <w:hideMark/>
          </w:tcPr>
          <w:p w14:paraId="508F25A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roofErr w:type="spellStart"/>
            <w:r w:rsidRPr="00741FB3">
              <w:rPr>
                <w:rFonts w:ascii="Calibri" w:eastAsia="Times New Roman" w:hAnsi="Calibri" w:cs="Calibri"/>
                <w:color w:val="000000"/>
                <w:sz w:val="22"/>
                <w:lang w:eastAsia="en-GB"/>
              </w:rPr>
              <w:t>Britak</w:t>
            </w:r>
            <w:proofErr w:type="spellEnd"/>
          </w:p>
        </w:tc>
        <w:tc>
          <w:tcPr>
            <w:tcW w:w="6680" w:type="dxa"/>
            <w:vMerge w:val="restart"/>
            <w:tcBorders>
              <w:top w:val="nil"/>
              <w:left w:val="nil"/>
              <w:bottom w:val="nil"/>
              <w:right w:val="nil"/>
            </w:tcBorders>
            <w:shd w:val="clear" w:color="auto" w:fill="auto"/>
            <w:vAlign w:val="center"/>
            <w:hideMark/>
          </w:tcPr>
          <w:p w14:paraId="1EA5251B"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Improve on relaying </w:t>
            </w:r>
            <w:proofErr w:type="spellStart"/>
            <w:r w:rsidRPr="00741FB3">
              <w:rPr>
                <w:rFonts w:ascii="Calibri" w:eastAsia="Times New Roman" w:hAnsi="Calibri" w:cs="Calibri"/>
                <w:color w:val="000000"/>
                <w:sz w:val="22"/>
                <w:lang w:eastAsia="en-GB"/>
              </w:rPr>
              <w:t>information.Improve</w:t>
            </w:r>
            <w:proofErr w:type="spellEnd"/>
            <w:r w:rsidRPr="00741FB3">
              <w:rPr>
                <w:rFonts w:ascii="Calibri" w:eastAsia="Times New Roman" w:hAnsi="Calibri" w:cs="Calibri"/>
                <w:color w:val="000000"/>
                <w:sz w:val="22"/>
                <w:lang w:eastAsia="en-GB"/>
              </w:rPr>
              <w:t xml:space="preserve"> the position of the insurance company in A B C income earners to enable access in the low income communities.</w:t>
            </w:r>
          </w:p>
        </w:tc>
      </w:tr>
      <w:tr w:rsidR="00741FB3" w:rsidRPr="00741FB3" w14:paraId="77C4F237" w14:textId="77777777" w:rsidTr="00741FB3">
        <w:trPr>
          <w:trHeight w:val="300"/>
        </w:trPr>
        <w:tc>
          <w:tcPr>
            <w:tcW w:w="4280" w:type="dxa"/>
            <w:vMerge/>
            <w:tcBorders>
              <w:top w:val="nil"/>
              <w:left w:val="nil"/>
              <w:bottom w:val="nil"/>
              <w:right w:val="nil"/>
            </w:tcBorders>
            <w:vAlign w:val="center"/>
            <w:hideMark/>
          </w:tcPr>
          <w:p w14:paraId="07C3A12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770B1FC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0CDF1E1"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36797A3E" w14:textId="77777777" w:rsidTr="00741FB3">
        <w:trPr>
          <w:trHeight w:val="300"/>
        </w:trPr>
        <w:tc>
          <w:tcPr>
            <w:tcW w:w="4280" w:type="dxa"/>
            <w:vMerge/>
            <w:tcBorders>
              <w:top w:val="nil"/>
              <w:left w:val="nil"/>
              <w:bottom w:val="nil"/>
              <w:right w:val="nil"/>
            </w:tcBorders>
            <w:vAlign w:val="center"/>
            <w:hideMark/>
          </w:tcPr>
          <w:p w14:paraId="598D320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8C3FF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227A88A"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53EEEED8" w14:textId="77777777" w:rsidTr="00741FB3">
        <w:trPr>
          <w:trHeight w:val="300"/>
        </w:trPr>
        <w:tc>
          <w:tcPr>
            <w:tcW w:w="4280" w:type="dxa"/>
            <w:vMerge/>
            <w:tcBorders>
              <w:top w:val="nil"/>
              <w:left w:val="nil"/>
              <w:bottom w:val="nil"/>
              <w:right w:val="nil"/>
            </w:tcBorders>
            <w:vAlign w:val="center"/>
            <w:hideMark/>
          </w:tcPr>
          <w:p w14:paraId="6D537AA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36947816"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NHIF</w:t>
            </w:r>
          </w:p>
        </w:tc>
        <w:tc>
          <w:tcPr>
            <w:tcW w:w="6680" w:type="dxa"/>
            <w:vMerge w:val="restart"/>
            <w:tcBorders>
              <w:top w:val="nil"/>
              <w:left w:val="nil"/>
              <w:bottom w:val="nil"/>
              <w:right w:val="nil"/>
            </w:tcBorders>
            <w:shd w:val="clear" w:color="auto" w:fill="auto"/>
            <w:vAlign w:val="center"/>
            <w:hideMark/>
          </w:tcPr>
          <w:p w14:paraId="78CFB8BC"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Coming up with a technology backed system e.g. data base system to improve </w:t>
            </w:r>
            <w:proofErr w:type="spellStart"/>
            <w:r w:rsidRPr="00741FB3">
              <w:rPr>
                <w:rFonts w:ascii="Calibri" w:eastAsia="Times New Roman" w:hAnsi="Calibri" w:cs="Calibri"/>
                <w:color w:val="000000"/>
                <w:sz w:val="22"/>
                <w:lang w:eastAsia="en-GB"/>
              </w:rPr>
              <w:t>accesibility</w:t>
            </w:r>
            <w:proofErr w:type="spellEnd"/>
            <w:r w:rsidRPr="00741FB3">
              <w:rPr>
                <w:rFonts w:ascii="Calibri" w:eastAsia="Times New Roman" w:hAnsi="Calibri" w:cs="Calibri"/>
                <w:color w:val="000000"/>
                <w:sz w:val="22"/>
                <w:lang w:eastAsia="en-GB"/>
              </w:rPr>
              <w:t xml:space="preserve"> between the </w:t>
            </w:r>
            <w:proofErr w:type="spellStart"/>
            <w:r w:rsidRPr="00741FB3">
              <w:rPr>
                <w:rFonts w:ascii="Calibri" w:eastAsia="Times New Roman" w:hAnsi="Calibri" w:cs="Calibri"/>
                <w:color w:val="000000"/>
                <w:sz w:val="22"/>
                <w:lang w:eastAsia="en-GB"/>
              </w:rPr>
              <w:t>players</w:t>
            </w:r>
            <w:proofErr w:type="gramStart"/>
            <w:r w:rsidRPr="00741FB3">
              <w:rPr>
                <w:rFonts w:ascii="Calibri" w:eastAsia="Times New Roman" w:hAnsi="Calibri" w:cs="Calibri"/>
                <w:color w:val="000000"/>
                <w:sz w:val="22"/>
                <w:lang w:eastAsia="en-GB"/>
              </w:rPr>
              <w:t>,insurance</w:t>
            </w:r>
            <w:proofErr w:type="spellEnd"/>
            <w:proofErr w:type="gram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company,members</w:t>
            </w:r>
            <w:proofErr w:type="spellEnd"/>
            <w:r w:rsidRPr="00741FB3">
              <w:rPr>
                <w:rFonts w:ascii="Calibri" w:eastAsia="Times New Roman" w:hAnsi="Calibri" w:cs="Calibri"/>
                <w:color w:val="000000"/>
                <w:sz w:val="22"/>
                <w:lang w:eastAsia="en-GB"/>
              </w:rPr>
              <w:t xml:space="preserve"> and the </w:t>
            </w:r>
            <w:proofErr w:type="spellStart"/>
            <w:r w:rsidRPr="00741FB3">
              <w:rPr>
                <w:rFonts w:ascii="Calibri" w:eastAsia="Times New Roman" w:hAnsi="Calibri" w:cs="Calibri"/>
                <w:color w:val="000000"/>
                <w:sz w:val="22"/>
                <w:lang w:eastAsia="en-GB"/>
              </w:rPr>
              <w:t>hospital.Government</w:t>
            </w:r>
            <w:proofErr w:type="spellEnd"/>
            <w:r w:rsidRPr="00741FB3">
              <w:rPr>
                <w:rFonts w:ascii="Calibri" w:eastAsia="Times New Roman" w:hAnsi="Calibri" w:cs="Calibri"/>
                <w:color w:val="000000"/>
                <w:sz w:val="22"/>
                <w:lang w:eastAsia="en-GB"/>
              </w:rPr>
              <w:t xml:space="preserve"> regulations should provide a conducive </w:t>
            </w:r>
            <w:proofErr w:type="spellStart"/>
            <w:r w:rsidRPr="00741FB3">
              <w:rPr>
                <w:rFonts w:ascii="Calibri" w:eastAsia="Times New Roman" w:hAnsi="Calibri" w:cs="Calibri"/>
                <w:color w:val="000000"/>
                <w:sz w:val="22"/>
                <w:lang w:eastAsia="en-GB"/>
              </w:rPr>
              <w:t>environmente.g</w:t>
            </w:r>
            <w:proofErr w:type="spellEnd"/>
            <w:r w:rsidRPr="00741FB3">
              <w:rPr>
                <w:rFonts w:ascii="Calibri" w:eastAsia="Times New Roman" w:hAnsi="Calibri" w:cs="Calibri"/>
                <w:color w:val="000000"/>
                <w:sz w:val="22"/>
                <w:lang w:eastAsia="en-GB"/>
              </w:rPr>
              <w:t xml:space="preserve">. </w:t>
            </w:r>
            <w:proofErr w:type="gramStart"/>
            <w:r w:rsidRPr="00741FB3">
              <w:rPr>
                <w:rFonts w:ascii="Calibri" w:eastAsia="Times New Roman" w:hAnsi="Calibri" w:cs="Calibri"/>
                <w:color w:val="000000"/>
                <w:sz w:val="22"/>
                <w:lang w:eastAsia="en-GB"/>
              </w:rPr>
              <w:t>providing</w:t>
            </w:r>
            <w:proofErr w:type="gramEnd"/>
            <w:r w:rsidRPr="00741FB3">
              <w:rPr>
                <w:rFonts w:ascii="Calibri" w:eastAsia="Times New Roman" w:hAnsi="Calibri" w:cs="Calibri"/>
                <w:color w:val="000000"/>
                <w:sz w:val="22"/>
                <w:lang w:eastAsia="en-GB"/>
              </w:rPr>
              <w:t xml:space="preserve"> subsidies.</w:t>
            </w:r>
          </w:p>
        </w:tc>
      </w:tr>
      <w:tr w:rsidR="00741FB3" w:rsidRPr="00741FB3" w14:paraId="2C4BF9F7" w14:textId="77777777" w:rsidTr="00741FB3">
        <w:trPr>
          <w:trHeight w:val="300"/>
        </w:trPr>
        <w:tc>
          <w:tcPr>
            <w:tcW w:w="4280" w:type="dxa"/>
            <w:vMerge/>
            <w:tcBorders>
              <w:top w:val="nil"/>
              <w:left w:val="nil"/>
              <w:bottom w:val="nil"/>
              <w:right w:val="nil"/>
            </w:tcBorders>
            <w:vAlign w:val="center"/>
            <w:hideMark/>
          </w:tcPr>
          <w:p w14:paraId="104DB9B3"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0D9CAB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E429B49"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08EE46F1" w14:textId="77777777" w:rsidTr="00741FB3">
        <w:trPr>
          <w:trHeight w:val="300"/>
        </w:trPr>
        <w:tc>
          <w:tcPr>
            <w:tcW w:w="4280" w:type="dxa"/>
            <w:vMerge/>
            <w:tcBorders>
              <w:top w:val="nil"/>
              <w:left w:val="nil"/>
              <w:bottom w:val="nil"/>
              <w:right w:val="nil"/>
            </w:tcBorders>
            <w:vAlign w:val="center"/>
            <w:hideMark/>
          </w:tcPr>
          <w:p w14:paraId="79C1464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06B211ED"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7866559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BA16037" w14:textId="77777777" w:rsidTr="00741FB3">
        <w:trPr>
          <w:trHeight w:val="300"/>
        </w:trPr>
        <w:tc>
          <w:tcPr>
            <w:tcW w:w="4280" w:type="dxa"/>
            <w:vMerge/>
            <w:tcBorders>
              <w:top w:val="nil"/>
              <w:left w:val="nil"/>
              <w:bottom w:val="nil"/>
              <w:right w:val="nil"/>
            </w:tcBorders>
            <w:vAlign w:val="center"/>
            <w:hideMark/>
          </w:tcPr>
          <w:p w14:paraId="3824514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val="restart"/>
            <w:tcBorders>
              <w:top w:val="nil"/>
              <w:left w:val="nil"/>
              <w:bottom w:val="nil"/>
              <w:right w:val="nil"/>
            </w:tcBorders>
            <w:shd w:val="clear" w:color="auto" w:fill="auto"/>
            <w:noWrap/>
            <w:vAlign w:val="center"/>
            <w:hideMark/>
          </w:tcPr>
          <w:p w14:paraId="645021A8"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CIC</w:t>
            </w:r>
          </w:p>
        </w:tc>
        <w:tc>
          <w:tcPr>
            <w:tcW w:w="6680" w:type="dxa"/>
            <w:vMerge w:val="restart"/>
            <w:tcBorders>
              <w:top w:val="nil"/>
              <w:left w:val="nil"/>
              <w:bottom w:val="nil"/>
              <w:right w:val="nil"/>
            </w:tcBorders>
            <w:shd w:val="clear" w:color="auto" w:fill="auto"/>
            <w:vAlign w:val="bottom"/>
            <w:hideMark/>
          </w:tcPr>
          <w:p w14:paraId="712821B0"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r w:rsidRPr="00741FB3">
              <w:rPr>
                <w:rFonts w:ascii="Calibri" w:eastAsia="Times New Roman" w:hAnsi="Calibri" w:cs="Calibri"/>
                <w:color w:val="000000"/>
                <w:sz w:val="22"/>
                <w:lang w:eastAsia="en-GB"/>
              </w:rPr>
              <w:t xml:space="preserve">Coming up with a technology backed system e.g. data base system to improve </w:t>
            </w:r>
            <w:proofErr w:type="spellStart"/>
            <w:r w:rsidRPr="00741FB3">
              <w:rPr>
                <w:rFonts w:ascii="Calibri" w:eastAsia="Times New Roman" w:hAnsi="Calibri" w:cs="Calibri"/>
                <w:color w:val="000000"/>
                <w:sz w:val="22"/>
                <w:lang w:eastAsia="en-GB"/>
              </w:rPr>
              <w:t>accesibility</w:t>
            </w:r>
            <w:proofErr w:type="spellEnd"/>
            <w:r w:rsidRPr="00741FB3">
              <w:rPr>
                <w:rFonts w:ascii="Calibri" w:eastAsia="Times New Roman" w:hAnsi="Calibri" w:cs="Calibri"/>
                <w:color w:val="000000"/>
                <w:sz w:val="22"/>
                <w:lang w:eastAsia="en-GB"/>
              </w:rPr>
              <w:t xml:space="preserve"> between the </w:t>
            </w:r>
            <w:proofErr w:type="spellStart"/>
            <w:r w:rsidRPr="00741FB3">
              <w:rPr>
                <w:rFonts w:ascii="Calibri" w:eastAsia="Times New Roman" w:hAnsi="Calibri" w:cs="Calibri"/>
                <w:color w:val="000000"/>
                <w:sz w:val="22"/>
                <w:lang w:eastAsia="en-GB"/>
              </w:rPr>
              <w:t>players,insurance</w:t>
            </w:r>
            <w:proofErr w:type="spellEnd"/>
            <w:r w:rsidRPr="00741FB3">
              <w:rPr>
                <w:rFonts w:ascii="Calibri" w:eastAsia="Times New Roman" w:hAnsi="Calibri" w:cs="Calibri"/>
                <w:color w:val="000000"/>
                <w:sz w:val="22"/>
                <w:lang w:eastAsia="en-GB"/>
              </w:rPr>
              <w:t xml:space="preserve"> </w:t>
            </w:r>
            <w:proofErr w:type="spellStart"/>
            <w:r w:rsidRPr="00741FB3">
              <w:rPr>
                <w:rFonts w:ascii="Calibri" w:eastAsia="Times New Roman" w:hAnsi="Calibri" w:cs="Calibri"/>
                <w:color w:val="000000"/>
                <w:sz w:val="22"/>
                <w:lang w:eastAsia="en-GB"/>
              </w:rPr>
              <w:t>company,members</w:t>
            </w:r>
            <w:proofErr w:type="spellEnd"/>
            <w:r w:rsidRPr="00741FB3">
              <w:rPr>
                <w:rFonts w:ascii="Calibri" w:eastAsia="Times New Roman" w:hAnsi="Calibri" w:cs="Calibri"/>
                <w:color w:val="000000"/>
                <w:sz w:val="22"/>
                <w:lang w:eastAsia="en-GB"/>
              </w:rPr>
              <w:t xml:space="preserve"> and the hospital</w:t>
            </w:r>
          </w:p>
        </w:tc>
      </w:tr>
      <w:tr w:rsidR="00741FB3" w:rsidRPr="00741FB3" w14:paraId="51CD5337" w14:textId="77777777" w:rsidTr="00741FB3">
        <w:trPr>
          <w:trHeight w:val="300"/>
        </w:trPr>
        <w:tc>
          <w:tcPr>
            <w:tcW w:w="4280" w:type="dxa"/>
            <w:vMerge/>
            <w:tcBorders>
              <w:top w:val="nil"/>
              <w:left w:val="nil"/>
              <w:bottom w:val="nil"/>
              <w:right w:val="nil"/>
            </w:tcBorders>
            <w:vAlign w:val="center"/>
            <w:hideMark/>
          </w:tcPr>
          <w:p w14:paraId="68F4DA72"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146D37A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3CFD059E"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298185C7" w14:textId="77777777" w:rsidTr="00741FB3">
        <w:trPr>
          <w:trHeight w:val="300"/>
        </w:trPr>
        <w:tc>
          <w:tcPr>
            <w:tcW w:w="4280" w:type="dxa"/>
            <w:vMerge/>
            <w:tcBorders>
              <w:top w:val="nil"/>
              <w:left w:val="nil"/>
              <w:bottom w:val="nil"/>
              <w:right w:val="nil"/>
            </w:tcBorders>
            <w:vAlign w:val="center"/>
            <w:hideMark/>
          </w:tcPr>
          <w:p w14:paraId="4CFE567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3840" w:type="dxa"/>
            <w:gridSpan w:val="4"/>
            <w:vMerge/>
            <w:tcBorders>
              <w:top w:val="nil"/>
              <w:left w:val="nil"/>
              <w:bottom w:val="nil"/>
              <w:right w:val="nil"/>
            </w:tcBorders>
            <w:vAlign w:val="center"/>
            <w:hideMark/>
          </w:tcPr>
          <w:p w14:paraId="54492718"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56D9F3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149E42EA" w14:textId="77777777" w:rsidTr="00741FB3">
        <w:trPr>
          <w:trHeight w:val="300"/>
        </w:trPr>
        <w:tc>
          <w:tcPr>
            <w:tcW w:w="4280" w:type="dxa"/>
            <w:tcBorders>
              <w:top w:val="nil"/>
              <w:left w:val="nil"/>
              <w:bottom w:val="nil"/>
              <w:right w:val="nil"/>
            </w:tcBorders>
            <w:shd w:val="clear" w:color="auto" w:fill="auto"/>
            <w:noWrap/>
            <w:vAlign w:val="bottom"/>
            <w:hideMark/>
          </w:tcPr>
          <w:p w14:paraId="68F5EEBE"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3DD4EBD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2C68FB90"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5287965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369F1E9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val="restart"/>
            <w:tcBorders>
              <w:top w:val="nil"/>
              <w:left w:val="nil"/>
              <w:bottom w:val="nil"/>
              <w:right w:val="nil"/>
            </w:tcBorders>
            <w:shd w:val="clear" w:color="auto" w:fill="auto"/>
            <w:vAlign w:val="center"/>
            <w:hideMark/>
          </w:tcPr>
          <w:p w14:paraId="11661773" w14:textId="77777777" w:rsidR="00741FB3" w:rsidRPr="00741FB3" w:rsidRDefault="00741FB3" w:rsidP="00741FB3">
            <w:pPr>
              <w:spacing w:after="0" w:line="240" w:lineRule="auto"/>
              <w:jc w:val="center"/>
              <w:rPr>
                <w:rFonts w:ascii="Calibri" w:eastAsia="Times New Roman" w:hAnsi="Calibri" w:cs="Calibri"/>
                <w:color w:val="000000"/>
                <w:sz w:val="22"/>
                <w:lang w:eastAsia="en-GB"/>
              </w:rPr>
            </w:pPr>
          </w:p>
        </w:tc>
      </w:tr>
      <w:tr w:rsidR="00741FB3" w:rsidRPr="00741FB3" w14:paraId="3156215A" w14:textId="77777777" w:rsidTr="00741FB3">
        <w:trPr>
          <w:trHeight w:val="300"/>
        </w:trPr>
        <w:tc>
          <w:tcPr>
            <w:tcW w:w="4280" w:type="dxa"/>
            <w:tcBorders>
              <w:top w:val="nil"/>
              <w:left w:val="nil"/>
              <w:bottom w:val="nil"/>
              <w:right w:val="nil"/>
            </w:tcBorders>
            <w:shd w:val="clear" w:color="auto" w:fill="auto"/>
            <w:noWrap/>
            <w:vAlign w:val="bottom"/>
            <w:hideMark/>
          </w:tcPr>
          <w:p w14:paraId="1679BDF6"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57794D9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63A3C2FF"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1C7CA29B"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7476D259"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0D708976"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r w:rsidR="00741FB3" w:rsidRPr="00741FB3" w14:paraId="4B3F85C7" w14:textId="77777777" w:rsidTr="00741FB3">
        <w:trPr>
          <w:trHeight w:val="300"/>
        </w:trPr>
        <w:tc>
          <w:tcPr>
            <w:tcW w:w="4280" w:type="dxa"/>
            <w:tcBorders>
              <w:top w:val="nil"/>
              <w:left w:val="nil"/>
              <w:bottom w:val="nil"/>
              <w:right w:val="nil"/>
            </w:tcBorders>
            <w:shd w:val="clear" w:color="auto" w:fill="auto"/>
            <w:noWrap/>
            <w:vAlign w:val="bottom"/>
            <w:hideMark/>
          </w:tcPr>
          <w:p w14:paraId="504A36FC"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4A2C51B7"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2147B01A"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563B880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960" w:type="dxa"/>
            <w:tcBorders>
              <w:top w:val="nil"/>
              <w:left w:val="nil"/>
              <w:bottom w:val="nil"/>
              <w:right w:val="nil"/>
            </w:tcBorders>
            <w:shd w:val="clear" w:color="auto" w:fill="auto"/>
            <w:noWrap/>
            <w:vAlign w:val="bottom"/>
            <w:hideMark/>
          </w:tcPr>
          <w:p w14:paraId="44DE18F5" w14:textId="77777777" w:rsidR="00741FB3" w:rsidRPr="00741FB3" w:rsidRDefault="00741FB3" w:rsidP="00741FB3">
            <w:pPr>
              <w:spacing w:after="0" w:line="240" w:lineRule="auto"/>
              <w:rPr>
                <w:rFonts w:ascii="Calibri" w:eastAsia="Times New Roman" w:hAnsi="Calibri" w:cs="Calibri"/>
                <w:color w:val="000000"/>
                <w:sz w:val="22"/>
                <w:lang w:eastAsia="en-GB"/>
              </w:rPr>
            </w:pPr>
          </w:p>
        </w:tc>
        <w:tc>
          <w:tcPr>
            <w:tcW w:w="6680" w:type="dxa"/>
            <w:vMerge/>
            <w:tcBorders>
              <w:top w:val="nil"/>
              <w:left w:val="nil"/>
              <w:bottom w:val="nil"/>
              <w:right w:val="nil"/>
            </w:tcBorders>
            <w:vAlign w:val="center"/>
            <w:hideMark/>
          </w:tcPr>
          <w:p w14:paraId="1770537C" w14:textId="77777777" w:rsidR="00741FB3" w:rsidRPr="00741FB3" w:rsidRDefault="00741FB3" w:rsidP="00741FB3">
            <w:pPr>
              <w:spacing w:after="0" w:line="240" w:lineRule="auto"/>
              <w:rPr>
                <w:rFonts w:ascii="Calibri" w:eastAsia="Times New Roman" w:hAnsi="Calibri" w:cs="Calibri"/>
                <w:color w:val="000000"/>
                <w:sz w:val="22"/>
                <w:lang w:eastAsia="en-GB"/>
              </w:rPr>
            </w:pPr>
          </w:p>
        </w:tc>
      </w:tr>
    </w:tbl>
    <w:p w14:paraId="0B984A7A" w14:textId="77777777" w:rsidR="007B4939" w:rsidRPr="00892371" w:rsidRDefault="007B4939" w:rsidP="007B4939">
      <w:pPr>
        <w:jc w:val="center"/>
        <w:rPr>
          <w:lang w:val="en-US"/>
        </w:rPr>
      </w:pPr>
    </w:p>
    <w:p w14:paraId="42A8636D" w14:textId="77777777" w:rsidR="00480D3A" w:rsidRDefault="00480D3A" w:rsidP="002F7881">
      <w:pPr>
        <w:rPr>
          <w:lang w:val="en-US"/>
        </w:rPr>
      </w:pPr>
    </w:p>
    <w:p w14:paraId="50FB223D" w14:textId="77777777" w:rsidR="00480D3A" w:rsidRDefault="00480D3A" w:rsidP="002F7881">
      <w:pPr>
        <w:rPr>
          <w:lang w:val="en-US"/>
        </w:rPr>
      </w:pPr>
    </w:p>
    <w:p w14:paraId="4D5D6F9A" w14:textId="77777777" w:rsidR="00480D3A" w:rsidRDefault="00480D3A" w:rsidP="002F7881">
      <w:pPr>
        <w:rPr>
          <w:lang w:val="en-US"/>
        </w:rPr>
      </w:pPr>
    </w:p>
    <w:p w14:paraId="148F40F0" w14:textId="77777777" w:rsidR="00480D3A" w:rsidRDefault="00480D3A" w:rsidP="002F7881">
      <w:pPr>
        <w:rPr>
          <w:lang w:val="en-US"/>
        </w:rPr>
      </w:pPr>
    </w:p>
    <w:p w14:paraId="56BAF06F" w14:textId="77777777" w:rsidR="00480D3A" w:rsidRDefault="00480D3A" w:rsidP="002F7881">
      <w:pPr>
        <w:rPr>
          <w:lang w:val="en-US"/>
        </w:rPr>
      </w:pPr>
    </w:p>
    <w:p w14:paraId="5CA6A378" w14:textId="77777777" w:rsidR="00480D3A" w:rsidRDefault="00480D3A" w:rsidP="002F7881">
      <w:pPr>
        <w:rPr>
          <w:lang w:val="en-US"/>
        </w:rPr>
      </w:pPr>
    </w:p>
    <w:p w14:paraId="7FDA27EE" w14:textId="77777777" w:rsidR="00480D3A" w:rsidRDefault="00480D3A" w:rsidP="002F7881">
      <w:pPr>
        <w:rPr>
          <w:lang w:val="en-US"/>
        </w:rPr>
      </w:pPr>
    </w:p>
    <w:p w14:paraId="6F3AC088" w14:textId="77777777" w:rsidR="00480D3A" w:rsidRDefault="00480D3A" w:rsidP="002F7881">
      <w:pPr>
        <w:rPr>
          <w:lang w:val="en-US"/>
        </w:rPr>
      </w:pPr>
    </w:p>
    <w:p w14:paraId="3BF910FA" w14:textId="77777777" w:rsidR="00480D3A" w:rsidRDefault="00480D3A" w:rsidP="002F7881">
      <w:pPr>
        <w:rPr>
          <w:lang w:val="en-US"/>
        </w:rPr>
      </w:pPr>
    </w:p>
    <w:p w14:paraId="5D0D0C21" w14:textId="77777777" w:rsidR="00480D3A" w:rsidRDefault="00480D3A" w:rsidP="002F7881">
      <w:pPr>
        <w:rPr>
          <w:lang w:val="en-US"/>
        </w:rPr>
      </w:pPr>
    </w:p>
    <w:p w14:paraId="58972880" w14:textId="77777777" w:rsidR="00480D3A" w:rsidRDefault="00480D3A" w:rsidP="002F7881">
      <w:pPr>
        <w:rPr>
          <w:lang w:val="en-US"/>
        </w:rPr>
      </w:pPr>
    </w:p>
    <w:p w14:paraId="39F9A086" w14:textId="77777777" w:rsidR="00480D3A" w:rsidRDefault="00480D3A" w:rsidP="002F7881">
      <w:pPr>
        <w:rPr>
          <w:lang w:val="en-US"/>
        </w:rPr>
      </w:pPr>
    </w:p>
    <w:p w14:paraId="66EF828F" w14:textId="77777777" w:rsidR="004447D0" w:rsidRDefault="004447D0" w:rsidP="002F7881">
      <w:pPr>
        <w:rPr>
          <w:lang w:val="en-US"/>
        </w:rPr>
        <w:sectPr w:rsidR="004447D0" w:rsidSect="007B4939">
          <w:pgSz w:w="16838" w:h="11906" w:orient="landscape"/>
          <w:pgMar w:top="1134" w:right="1440" w:bottom="1134" w:left="1440" w:header="709" w:footer="709" w:gutter="0"/>
          <w:cols w:space="708"/>
          <w:docGrid w:linePitch="360"/>
        </w:sectPr>
      </w:pPr>
    </w:p>
    <w:p w14:paraId="44E9B119" w14:textId="0E377610" w:rsidR="00480D3A" w:rsidRDefault="00D763B0" w:rsidP="00D763B0">
      <w:pPr>
        <w:pStyle w:val="Heading1"/>
        <w:rPr>
          <w:lang w:val="en-US"/>
        </w:rPr>
      </w:pPr>
      <w:r>
        <w:rPr>
          <w:lang w:val="en-US"/>
        </w:rPr>
        <w:lastRenderedPageBreak/>
        <w:t>challenges faced when carrying out the research</w:t>
      </w:r>
    </w:p>
    <w:p w14:paraId="00B9042E" w14:textId="3567BE1F" w:rsidR="00D763B0" w:rsidRDefault="00D763B0" w:rsidP="00D763B0">
      <w:pPr>
        <w:pStyle w:val="ListParagraph"/>
        <w:numPr>
          <w:ilvl w:val="0"/>
          <w:numId w:val="10"/>
        </w:numPr>
        <w:rPr>
          <w:lang w:val="en-US"/>
        </w:rPr>
      </w:pPr>
      <w:r>
        <w:rPr>
          <w:lang w:val="en-US"/>
        </w:rPr>
        <w:t>Restricted time – some interviewees did not have enough time to spend on the interview.</w:t>
      </w:r>
    </w:p>
    <w:p w14:paraId="67F5846D" w14:textId="77777777" w:rsidR="00D763B0" w:rsidRDefault="00D763B0" w:rsidP="00D763B0">
      <w:pPr>
        <w:pStyle w:val="ListParagraph"/>
        <w:numPr>
          <w:ilvl w:val="0"/>
          <w:numId w:val="10"/>
        </w:numPr>
        <w:rPr>
          <w:lang w:val="en-US"/>
        </w:rPr>
      </w:pPr>
      <w:r>
        <w:rPr>
          <w:lang w:val="en-US"/>
        </w:rPr>
        <w:t>Interviewees deviating from the questions</w:t>
      </w:r>
    </w:p>
    <w:p w14:paraId="50E62948" w14:textId="1526DE2A" w:rsidR="00D763B0" w:rsidRDefault="00D763B0" w:rsidP="00D763B0">
      <w:pPr>
        <w:pStyle w:val="ListParagraph"/>
        <w:numPr>
          <w:ilvl w:val="0"/>
          <w:numId w:val="10"/>
        </w:numPr>
        <w:rPr>
          <w:lang w:val="en-US"/>
        </w:rPr>
      </w:pPr>
      <w:r>
        <w:rPr>
          <w:lang w:val="en-US"/>
        </w:rPr>
        <w:t>Non elaboration of answers. Some questions were not answered exhaustively even after we followed up.</w:t>
      </w:r>
    </w:p>
    <w:p w14:paraId="759F5138" w14:textId="03F85CC2" w:rsidR="00372274" w:rsidRPr="00D763B0" w:rsidRDefault="00372274" w:rsidP="00D763B0">
      <w:pPr>
        <w:pStyle w:val="ListParagraph"/>
        <w:numPr>
          <w:ilvl w:val="0"/>
          <w:numId w:val="10"/>
        </w:numPr>
        <w:rPr>
          <w:lang w:val="en-US"/>
        </w:rPr>
      </w:pPr>
      <w:r>
        <w:rPr>
          <w:lang w:val="en-US"/>
        </w:rPr>
        <w:t>Interviewees were unable to answer some questions.</w:t>
      </w:r>
    </w:p>
    <w:p w14:paraId="543BDE6D" w14:textId="77777777" w:rsidR="00480D3A" w:rsidRDefault="00480D3A" w:rsidP="002F7881">
      <w:pPr>
        <w:rPr>
          <w:lang w:val="en-US"/>
        </w:rPr>
      </w:pPr>
    </w:p>
    <w:p w14:paraId="682A840A" w14:textId="77777777" w:rsidR="002F7881" w:rsidRDefault="002F7881" w:rsidP="002F7881">
      <w:pPr>
        <w:rPr>
          <w:lang w:val="en-US"/>
        </w:rPr>
      </w:pPr>
    </w:p>
    <w:p w14:paraId="48797FC6" w14:textId="77777777" w:rsidR="002F7881" w:rsidRDefault="002F7881" w:rsidP="002F7881">
      <w:pPr>
        <w:pStyle w:val="Heading1"/>
        <w:rPr>
          <w:lang w:val="en-US"/>
        </w:rPr>
      </w:pPr>
      <w:r>
        <w:rPr>
          <w:lang w:val="en-US"/>
        </w:rPr>
        <w:t>problems</w:t>
      </w:r>
    </w:p>
    <w:p w14:paraId="7827B91A" w14:textId="29C18308" w:rsidR="002F7881" w:rsidRDefault="002F7881" w:rsidP="003D3E40">
      <w:pPr>
        <w:jc w:val="both"/>
      </w:pPr>
      <w:r>
        <w:t>Since micro-insurance is an evolving industry, there is yet no</w:t>
      </w:r>
      <w:r w:rsidR="00DD314A">
        <w:t xml:space="preserve"> </w:t>
      </w:r>
      <w:r>
        <w:t>acceptable definition for it, its characteristics and features,</w:t>
      </w:r>
      <w:r w:rsidR="00DD314A">
        <w:t xml:space="preserve"> </w:t>
      </w:r>
      <w:r>
        <w:t>both from points of view of the regulator, on the one hand,</w:t>
      </w:r>
      <w:r w:rsidR="00DD314A">
        <w:t xml:space="preserve"> </w:t>
      </w:r>
      <w:r>
        <w:t>and the clients’ and the practitioners’ on the other.</w:t>
      </w:r>
      <w:r w:rsidR="0097003D">
        <w:t xml:space="preserve"> The law does not provide for the infrastructure</w:t>
      </w:r>
      <w:r w:rsidR="00B54BAE">
        <w:t xml:space="preserve"> for the establishment of micro-insurance institutions, leaving it to the existing insurance companies.</w:t>
      </w:r>
    </w:p>
    <w:p w14:paraId="7FCC974E" w14:textId="4E926E6F" w:rsidR="00B54BAE" w:rsidRDefault="00B54BAE" w:rsidP="003D3E40">
      <w:pPr>
        <w:jc w:val="both"/>
      </w:pPr>
      <w:r>
        <w:t>Lack of understanding of micro-insurance among various players, stakeholders and regulatory systems is the major impediment towards its regulation and development.</w:t>
      </w:r>
    </w:p>
    <w:p w14:paraId="7A683723" w14:textId="77777777" w:rsidR="00F874F9" w:rsidRDefault="004F1722" w:rsidP="003D3E40">
      <w:pPr>
        <w:jc w:val="both"/>
        <w:rPr>
          <w:rFonts w:ascii="Myriad-Roman" w:hAnsi="Myriad-Roman" w:cs="Myriad-Roman"/>
        </w:rPr>
      </w:pPr>
      <w:r>
        <w:rPr>
          <w:rFonts w:ascii="Myriad-Roman" w:hAnsi="Myriad-Roman" w:cs="Myriad-Roman"/>
        </w:rPr>
        <w:t>There is a low percentage of the Kenyan population utilising</w:t>
      </w:r>
      <w:r w:rsidR="00DD314A">
        <w:rPr>
          <w:rFonts w:ascii="Myriad-Roman" w:hAnsi="Myriad-Roman" w:cs="Myriad-Roman"/>
        </w:rPr>
        <w:t xml:space="preserve"> </w:t>
      </w:r>
      <w:r>
        <w:rPr>
          <w:rFonts w:ascii="Myriad-Roman" w:hAnsi="Myriad-Roman" w:cs="Myriad-Roman"/>
        </w:rPr>
        <w:t>conventional insurance services when compared to developed</w:t>
      </w:r>
      <w:r w:rsidR="00DD314A">
        <w:rPr>
          <w:rFonts w:ascii="Myriad-Roman" w:hAnsi="Myriad-Roman" w:cs="Myriad-Roman"/>
        </w:rPr>
        <w:t xml:space="preserve"> </w:t>
      </w:r>
      <w:r>
        <w:rPr>
          <w:rFonts w:ascii="Myriad-Roman" w:hAnsi="Myriad-Roman" w:cs="Myriad-Roman"/>
        </w:rPr>
        <w:t>countries. The insurance penetration level is low and its</w:t>
      </w:r>
      <w:r w:rsidR="00DD314A">
        <w:rPr>
          <w:rFonts w:ascii="Myriad-Roman" w:hAnsi="Myriad-Roman" w:cs="Myriad-Roman"/>
        </w:rPr>
        <w:t xml:space="preserve"> </w:t>
      </w:r>
      <w:r>
        <w:rPr>
          <w:rFonts w:ascii="Myriad-Roman" w:hAnsi="Myriad-Roman" w:cs="Myriad-Roman"/>
        </w:rPr>
        <w:t>contribution to the gross domestic product is a paltry 2.6</w:t>
      </w:r>
      <w:r w:rsidR="00DD314A">
        <w:rPr>
          <w:rFonts w:ascii="Myriad-Roman" w:hAnsi="Myriad-Roman" w:cs="Myriad-Roman"/>
        </w:rPr>
        <w:t xml:space="preserve"> </w:t>
      </w:r>
      <w:proofErr w:type="spellStart"/>
      <w:r>
        <w:rPr>
          <w:rFonts w:ascii="Myriad-Roman" w:hAnsi="Myriad-Roman" w:cs="Myriad-Roman"/>
        </w:rPr>
        <w:t>percent</w:t>
      </w:r>
      <w:proofErr w:type="spellEnd"/>
      <w:r>
        <w:rPr>
          <w:rFonts w:ascii="Myriad-Roman" w:hAnsi="Myriad-Roman" w:cs="Myriad-Roman"/>
        </w:rPr>
        <w:t xml:space="preserve">. </w:t>
      </w:r>
    </w:p>
    <w:p w14:paraId="683AB91F" w14:textId="1B26DD01" w:rsidR="004F1722" w:rsidRDefault="00E5021A" w:rsidP="003D3E40">
      <w:pPr>
        <w:jc w:val="both"/>
        <w:rPr>
          <w:rFonts w:ascii="Myriad-Roman" w:hAnsi="Myriad-Roman" w:cs="Myriad-Roman"/>
        </w:rPr>
      </w:pPr>
      <w:r>
        <w:rPr>
          <w:rFonts w:ascii="Calibri" w:hAnsi="Calibri" w:cs="Calibri"/>
          <w:sz w:val="23"/>
          <w:szCs w:val="23"/>
        </w:rPr>
        <w:t xml:space="preserve">Key among the problems being encountered is the poor public perception of insurance. </w:t>
      </w:r>
      <w:r w:rsidR="004F1722">
        <w:rPr>
          <w:rFonts w:ascii="Myriad-Roman" w:hAnsi="Myriad-Roman" w:cs="Myriad-Roman"/>
        </w:rPr>
        <w:t>There exists negative perception of insurance among</w:t>
      </w:r>
      <w:r w:rsidR="00DD314A">
        <w:rPr>
          <w:rFonts w:ascii="Myriad-Roman" w:hAnsi="Myriad-Roman" w:cs="Myriad-Roman"/>
        </w:rPr>
        <w:t xml:space="preserve"> </w:t>
      </w:r>
      <w:r w:rsidR="004F1722">
        <w:rPr>
          <w:rFonts w:ascii="Myriad-Roman" w:hAnsi="Myriad-Roman" w:cs="Myriad-Roman"/>
        </w:rPr>
        <w:t>the general public.</w:t>
      </w:r>
      <w:r w:rsidR="00494BAE">
        <w:rPr>
          <w:rFonts w:ascii="Myriad-Roman" w:hAnsi="Myriad-Roman" w:cs="Myriad-Roman"/>
        </w:rPr>
        <w:t xml:space="preserve"> </w:t>
      </w:r>
      <w:r w:rsidR="00826F84">
        <w:rPr>
          <w:rFonts w:ascii="Myriad-Roman" w:hAnsi="Myriad-Roman" w:cs="Myriad-Roman"/>
        </w:rPr>
        <w:t>People term insurance companies as “conmen” whenever a member</w:t>
      </w:r>
      <w:r w:rsidR="004B6E34">
        <w:rPr>
          <w:rFonts w:ascii="Myriad-Roman" w:hAnsi="Myriad-Roman" w:cs="Myriad-Roman"/>
        </w:rPr>
        <w:t>, who has been paying his premiums,</w:t>
      </w:r>
      <w:r w:rsidR="00826F84">
        <w:rPr>
          <w:rFonts w:ascii="Myriad-Roman" w:hAnsi="Myriad-Roman" w:cs="Myriad-Roman"/>
        </w:rPr>
        <w:t xml:space="preserve"> is denied an insurance cover due to various reasons.</w:t>
      </w:r>
    </w:p>
    <w:p w14:paraId="00A00DE8" w14:textId="77777777" w:rsidR="00494BAE" w:rsidRDefault="00494BAE" w:rsidP="003D3E40">
      <w:pPr>
        <w:jc w:val="both"/>
        <w:rPr>
          <w:rFonts w:ascii="Myriad-Roman" w:hAnsi="Myriad-Roman" w:cs="Myriad-Roman"/>
        </w:rPr>
      </w:pPr>
    </w:p>
    <w:p w14:paraId="46593CDC" w14:textId="286C095E" w:rsidR="00494BAE" w:rsidRDefault="00494BAE" w:rsidP="003D3E40">
      <w:pPr>
        <w:jc w:val="both"/>
        <w:rPr>
          <w:rFonts w:ascii="Myriad-Roman" w:hAnsi="Myriad-Roman" w:cs="Myriad-Roman"/>
        </w:rPr>
      </w:pPr>
      <w:r>
        <w:rPr>
          <w:rFonts w:ascii="Myriad-Roman" w:hAnsi="Myriad-Roman" w:cs="Myriad-Roman"/>
        </w:rPr>
        <w:t>In addition, there is also the attitude amongst the general population that insurance is not necessary and is therefore not prioritized as it should be. Majority view is as “luxury”.</w:t>
      </w:r>
      <w:r w:rsidR="004E0E39">
        <w:rPr>
          <w:rFonts w:ascii="Myriad-Roman" w:hAnsi="Myriad-Roman" w:cs="Myriad-Roman"/>
        </w:rPr>
        <w:t xml:space="preserve"> Many people do not get insured because they do not consider the possibility of ever needing the cover.</w:t>
      </w:r>
    </w:p>
    <w:p w14:paraId="5522BCDA" w14:textId="77777777" w:rsidR="00E5021A" w:rsidRDefault="00E5021A" w:rsidP="003D3E40">
      <w:pPr>
        <w:jc w:val="both"/>
        <w:rPr>
          <w:rFonts w:ascii="Myriad-Roman" w:hAnsi="Myriad-Roman" w:cs="Myriad-Roman"/>
        </w:rPr>
      </w:pPr>
    </w:p>
    <w:p w14:paraId="43350DA4" w14:textId="20857782" w:rsidR="004F1722" w:rsidRDefault="004F1722" w:rsidP="003D3E40">
      <w:pPr>
        <w:jc w:val="both"/>
      </w:pPr>
      <w:r>
        <w:t>Micro-insurance is a new concept which has just come into the</w:t>
      </w:r>
      <w:r w:rsidR="00DD314A">
        <w:t xml:space="preserve"> </w:t>
      </w:r>
      <w:r>
        <w:t>market, therefore past information is not available to assist in</w:t>
      </w:r>
      <w:r w:rsidR="00DD314A">
        <w:t xml:space="preserve"> </w:t>
      </w:r>
      <w:r>
        <w:t>the development of micro</w:t>
      </w:r>
      <w:r w:rsidR="00F874F9">
        <w:t>-</w:t>
      </w:r>
      <w:r>
        <w:t>insurance products</w:t>
      </w:r>
      <w:r w:rsidR="00D25580">
        <w:t>. Product development and design for the sector is a major challenge. The micro-insurance products should be delivered to the market in the most cost effective manner and monitored for potential improvements. It is imperative that the products also fit the needs of the insurers and delivery channels that offer it.</w:t>
      </w:r>
    </w:p>
    <w:p w14:paraId="70FA71C2" w14:textId="5902971C" w:rsidR="004F1722" w:rsidRDefault="004F1722" w:rsidP="003D3E40">
      <w:pPr>
        <w:jc w:val="both"/>
      </w:pPr>
      <w:r>
        <w:t>The pricing and premium collection</w:t>
      </w:r>
      <w:r w:rsidR="00DD314A">
        <w:t xml:space="preserve"> </w:t>
      </w:r>
      <w:r>
        <w:t>methods for micro-insurance products</w:t>
      </w:r>
      <w:r w:rsidR="00DD314A">
        <w:t xml:space="preserve"> </w:t>
      </w:r>
      <w:r>
        <w:t>should be reasonable and cost effective so</w:t>
      </w:r>
      <w:r w:rsidR="00DD314A">
        <w:t xml:space="preserve"> </w:t>
      </w:r>
      <w:r>
        <w:t>as to make it a profitable line of insurance</w:t>
      </w:r>
      <w:r w:rsidR="00DD314A">
        <w:t xml:space="preserve"> </w:t>
      </w:r>
      <w:r>
        <w:t>business. The transaction costs for micro</w:t>
      </w:r>
      <w:r w:rsidR="00486DE9">
        <w:t>-</w:t>
      </w:r>
      <w:r>
        <w:t>insurance</w:t>
      </w:r>
      <w:r w:rsidR="00DD314A">
        <w:t xml:space="preserve"> </w:t>
      </w:r>
      <w:r>
        <w:t>business include commissions to</w:t>
      </w:r>
      <w:r w:rsidR="00DD314A">
        <w:t xml:space="preserve"> </w:t>
      </w:r>
      <w:r>
        <w:t>intermediaries and management expenses.</w:t>
      </w:r>
      <w:r w:rsidR="00DD314A">
        <w:t xml:space="preserve"> </w:t>
      </w:r>
      <w:r>
        <w:t>Micro-insurance products need to be</w:t>
      </w:r>
      <w:r w:rsidR="00DD314A">
        <w:t xml:space="preserve"> </w:t>
      </w:r>
      <w:r>
        <w:t>transacted in a cost effective manner since</w:t>
      </w:r>
      <w:r w:rsidR="00DD314A">
        <w:t xml:space="preserve"> </w:t>
      </w:r>
      <w:r>
        <w:t>the size of premiums involved are very</w:t>
      </w:r>
      <w:r w:rsidR="00DD314A">
        <w:t xml:space="preserve"> </w:t>
      </w:r>
      <w:r>
        <w:t>low.</w:t>
      </w:r>
    </w:p>
    <w:p w14:paraId="0A90EF46" w14:textId="50A3DE41" w:rsidR="004F1722" w:rsidRDefault="004F1722" w:rsidP="003D3E40">
      <w:pPr>
        <w:jc w:val="both"/>
        <w:rPr>
          <w:rFonts w:ascii="Myriad-Roman" w:hAnsi="Myriad-Roman" w:cs="Myriad-Roman"/>
        </w:rPr>
      </w:pPr>
      <w:r>
        <w:rPr>
          <w:rFonts w:ascii="Myriad-Roman" w:hAnsi="Myriad-Roman" w:cs="Myriad-Roman"/>
        </w:rPr>
        <w:t xml:space="preserve">The </w:t>
      </w:r>
      <w:r>
        <w:t xml:space="preserve">type of providers </w:t>
      </w:r>
      <w:r>
        <w:rPr>
          <w:rFonts w:ascii="Myriad-Roman" w:hAnsi="Myriad-Roman" w:cs="Myriad-Roman"/>
        </w:rPr>
        <w:t xml:space="preserve">and </w:t>
      </w:r>
      <w:r>
        <w:t>distribution</w:t>
      </w:r>
      <w:r w:rsidR="00486DE9">
        <w:t xml:space="preserve"> </w:t>
      </w:r>
      <w:r>
        <w:t xml:space="preserve">channels </w:t>
      </w:r>
      <w:r>
        <w:rPr>
          <w:rFonts w:ascii="Myriad-Roman" w:hAnsi="Myriad-Roman" w:cs="Myriad-Roman"/>
        </w:rPr>
        <w:t>for micro-insurance are unique</w:t>
      </w:r>
      <w:r w:rsidR="00486DE9">
        <w:rPr>
          <w:rFonts w:ascii="Myriad-Roman" w:hAnsi="Myriad-Roman" w:cs="Myriad-Roman"/>
        </w:rPr>
        <w:t xml:space="preserve"> </w:t>
      </w:r>
      <w:r>
        <w:rPr>
          <w:rFonts w:ascii="Myriad-Roman" w:hAnsi="Myriad-Roman" w:cs="Myriad-Roman"/>
        </w:rPr>
        <w:t>since some of them are unregulated by the insurance regulator</w:t>
      </w:r>
      <w:r w:rsidR="00486DE9">
        <w:rPr>
          <w:rFonts w:ascii="Myriad-Roman" w:hAnsi="Myriad-Roman" w:cs="Myriad-Roman"/>
        </w:rPr>
        <w:t xml:space="preserve"> </w:t>
      </w:r>
      <w:r>
        <w:rPr>
          <w:rFonts w:ascii="Myriad-Roman" w:hAnsi="Myriad-Roman" w:cs="Myriad-Roman"/>
        </w:rPr>
        <w:t>for example co-operatives, funeral parlours, hospitals, banks</w:t>
      </w:r>
      <w:r w:rsidR="00486DE9">
        <w:rPr>
          <w:rFonts w:ascii="Myriad-Roman" w:hAnsi="Myriad-Roman" w:cs="Myriad-Roman"/>
        </w:rPr>
        <w:t xml:space="preserve"> </w:t>
      </w:r>
      <w:r>
        <w:rPr>
          <w:rFonts w:ascii="Myriad-Roman" w:hAnsi="Myriad-Roman" w:cs="Myriad-Roman"/>
        </w:rPr>
        <w:t>and supermarkets.</w:t>
      </w:r>
    </w:p>
    <w:p w14:paraId="536BEFB4" w14:textId="77777777" w:rsidR="00486DE9" w:rsidRDefault="00486DE9" w:rsidP="003D3E40">
      <w:pPr>
        <w:jc w:val="both"/>
        <w:rPr>
          <w:rFonts w:ascii="Myriad-Roman" w:hAnsi="Myriad-Roman" w:cs="Myriad-Roman"/>
          <w:sz w:val="20"/>
          <w:szCs w:val="20"/>
        </w:rPr>
      </w:pPr>
    </w:p>
    <w:p w14:paraId="3D3D7AEE" w14:textId="1EDD0E03" w:rsidR="00486DE9" w:rsidRDefault="004F1722" w:rsidP="003D3E40">
      <w:pPr>
        <w:jc w:val="both"/>
      </w:pPr>
      <w:r>
        <w:t>One of the greatest challenges for micro-insurance is the lack</w:t>
      </w:r>
      <w:r w:rsidR="00486DE9">
        <w:t xml:space="preserve"> </w:t>
      </w:r>
      <w:r>
        <w:t>of information and understanding for the target market. This</w:t>
      </w:r>
      <w:r w:rsidR="00486DE9">
        <w:t xml:space="preserve"> </w:t>
      </w:r>
      <w:r>
        <w:t>leads to lack of demand for micro-insurance products</w:t>
      </w:r>
      <w:r w:rsidR="00915F2A">
        <w:t xml:space="preserve"> as the products may not meet their requirements</w:t>
      </w:r>
      <w:r>
        <w:t>.</w:t>
      </w:r>
    </w:p>
    <w:p w14:paraId="39925116" w14:textId="22F860A8" w:rsidR="00486DE9" w:rsidRPr="00486DE9" w:rsidRDefault="004F1722" w:rsidP="003D3E40">
      <w:pPr>
        <w:jc w:val="both"/>
      </w:pPr>
      <w:r>
        <w:t>In terms of market conduct, guidelines should be developed to</w:t>
      </w:r>
      <w:r w:rsidR="00486DE9">
        <w:t xml:space="preserve"> </w:t>
      </w:r>
      <w:r>
        <w:t>enhance the protection of the micro-insurance policy holders.</w:t>
      </w:r>
      <w:r w:rsidR="00486DE9">
        <w:t xml:space="preserve"> </w:t>
      </w:r>
      <w:r>
        <w:t>There are no proper consumer recourse and complaints</w:t>
      </w:r>
      <w:r w:rsidR="00486DE9">
        <w:t xml:space="preserve"> </w:t>
      </w:r>
      <w:r>
        <w:t>mechanisms to address the complaints emanating from micro</w:t>
      </w:r>
      <w:r w:rsidR="00486DE9">
        <w:t>-</w:t>
      </w:r>
      <w:r>
        <w:t>insurance</w:t>
      </w:r>
      <w:r w:rsidR="00486DE9">
        <w:t xml:space="preserve"> </w:t>
      </w:r>
      <w:r>
        <w:t>policy holders.</w:t>
      </w:r>
    </w:p>
    <w:p w14:paraId="45249F99" w14:textId="7FDA4712" w:rsidR="004F1722" w:rsidRDefault="004F1722" w:rsidP="003D3E40">
      <w:pPr>
        <w:jc w:val="both"/>
      </w:pPr>
      <w:r>
        <w:t>Re-insurance is a powerful risk management tool that should</w:t>
      </w:r>
      <w:r w:rsidR="009C1667">
        <w:t xml:space="preserve"> </w:t>
      </w:r>
      <w:r>
        <w:t>be used by micro-insurance providers. The main reason for</w:t>
      </w:r>
      <w:r w:rsidR="009C1667">
        <w:t xml:space="preserve"> </w:t>
      </w:r>
      <w:r>
        <w:t>seeking re-insurance protection for micro-insurance business</w:t>
      </w:r>
      <w:r w:rsidR="009C1667">
        <w:t xml:space="preserve"> </w:t>
      </w:r>
      <w:r>
        <w:t>is to take care of the risk of accumulations and catastrophes.</w:t>
      </w:r>
      <w:r w:rsidR="009C1667">
        <w:t xml:space="preserve"> </w:t>
      </w:r>
      <w:r>
        <w:t>However, as many micro-insurance schemes are not regulated</w:t>
      </w:r>
      <w:r w:rsidR="009C1667">
        <w:t xml:space="preserve"> </w:t>
      </w:r>
      <w:r>
        <w:t>under insurance law, re-insurers are not keen on underwriting</w:t>
      </w:r>
      <w:r w:rsidR="009C1667">
        <w:t xml:space="preserve"> </w:t>
      </w:r>
      <w:r>
        <w:t>this class of business due to low premium incomes.</w:t>
      </w:r>
    </w:p>
    <w:p w14:paraId="1C0F1AD3" w14:textId="2969923B" w:rsidR="004F1722" w:rsidRDefault="004F1722" w:rsidP="003D3E40">
      <w:pPr>
        <w:jc w:val="both"/>
      </w:pPr>
      <w:r>
        <w:t xml:space="preserve">There is </w:t>
      </w:r>
      <w:r w:rsidR="00506491">
        <w:t>inadequate</w:t>
      </w:r>
      <w:r>
        <w:t xml:space="preserve"> expertise on micro-insurance business in</w:t>
      </w:r>
      <w:r w:rsidR="00506491">
        <w:t xml:space="preserve"> </w:t>
      </w:r>
      <w:r>
        <w:t>Kenya and this will hinder the development of the sector. Expertise need to be developed to enhance the growth of</w:t>
      </w:r>
      <w:r w:rsidR="00506491">
        <w:t xml:space="preserve"> </w:t>
      </w:r>
      <w:r>
        <w:t>micro-insurance business.</w:t>
      </w:r>
    </w:p>
    <w:p w14:paraId="0F3DB6BC" w14:textId="35243011" w:rsidR="00E5021A" w:rsidRPr="00E5021A" w:rsidRDefault="00EE6D77" w:rsidP="003D3E40">
      <w:pPr>
        <w:jc w:val="both"/>
      </w:pPr>
      <w:r>
        <w:lastRenderedPageBreak/>
        <w:t>Access to health services is still a myth to many Kenyans. This is because of the high cost of</w:t>
      </w:r>
      <w:r w:rsidR="00ED6643">
        <w:t xml:space="preserve"> </w:t>
      </w:r>
      <w:r>
        <w:t xml:space="preserve">health services and the ignorance of many people on the available health insurance facilities. </w:t>
      </w:r>
    </w:p>
    <w:p w14:paraId="092AF98F" w14:textId="7B08A032" w:rsidR="008708C3" w:rsidRPr="001D1573" w:rsidRDefault="008708C3" w:rsidP="003D3E40">
      <w:pPr>
        <w:jc w:val="both"/>
        <w:rPr>
          <w:rFonts w:eastAsia="Times New Roman"/>
          <w:sz w:val="19"/>
          <w:szCs w:val="19"/>
          <w:lang w:eastAsia="en-GB"/>
        </w:rPr>
      </w:pPr>
      <w:r>
        <w:rPr>
          <w:rFonts w:eastAsia="Times New Roman"/>
          <w:lang w:eastAsia="en-GB"/>
        </w:rPr>
        <w:t>I</w:t>
      </w:r>
      <w:r w:rsidRPr="001D1573">
        <w:rPr>
          <w:rFonts w:eastAsia="Times New Roman"/>
          <w:lang w:eastAsia="en-GB"/>
        </w:rPr>
        <w:t>ncreased demand for medical insurance, spurred by a rise in the cost of medical care, is forcing insurance companies to abandon individual covers for corporate clients.</w:t>
      </w:r>
      <w:r>
        <w:rPr>
          <w:rFonts w:eastAsia="Times New Roman"/>
          <w:lang w:eastAsia="en-GB"/>
        </w:rPr>
        <w:t xml:space="preserve"> </w:t>
      </w:r>
      <w:r w:rsidRPr="001D1573">
        <w:rPr>
          <w:rFonts w:eastAsia="Times New Roman"/>
          <w:lang w:eastAsia="en-GB"/>
        </w:rPr>
        <w:t>This shift has exposed individuals, especially those in the low-income retail segments, to financial difficulties in paying for medical care.</w:t>
      </w:r>
      <w:r w:rsidR="00134A45">
        <w:rPr>
          <w:rFonts w:eastAsia="Times New Roman"/>
          <w:lang w:eastAsia="en-GB"/>
        </w:rPr>
        <w:t xml:space="preserve"> Companies have become selective on who to insure.</w:t>
      </w:r>
    </w:p>
    <w:p w14:paraId="3C155899" w14:textId="77777777" w:rsidR="008708C3" w:rsidRDefault="008708C3" w:rsidP="003D3E40">
      <w:pPr>
        <w:jc w:val="both"/>
        <w:rPr>
          <w:rFonts w:eastAsia="Times New Roman"/>
          <w:lang w:eastAsia="en-GB"/>
        </w:rPr>
      </w:pPr>
      <w:r w:rsidRPr="001D1573">
        <w:rPr>
          <w:rFonts w:eastAsia="Times New Roman"/>
          <w:lang w:eastAsia="en-GB"/>
        </w:rPr>
        <w:t>Most medical insurance products available in the market are out of reach to many owing to costly premiums as well as numerous exclusion</w:t>
      </w:r>
      <w:r>
        <w:rPr>
          <w:rFonts w:eastAsia="Times New Roman"/>
          <w:lang w:eastAsia="en-GB"/>
        </w:rPr>
        <w:t>s although there are micro-insurance schemes aimed at making medical insurance affordable to low-income earners.</w:t>
      </w:r>
    </w:p>
    <w:p w14:paraId="6A806731" w14:textId="49FCC1B5" w:rsidR="00E1597C" w:rsidRDefault="00494BAE" w:rsidP="003D3E40">
      <w:pPr>
        <w:jc w:val="both"/>
        <w:rPr>
          <w:rFonts w:eastAsia="Times New Roman"/>
          <w:lang w:eastAsia="en-GB"/>
        </w:rPr>
      </w:pPr>
      <w:r>
        <w:rPr>
          <w:rFonts w:eastAsia="Times New Roman"/>
          <w:lang w:eastAsia="en-GB"/>
        </w:rPr>
        <w:t>Payment</w:t>
      </w:r>
      <w:r w:rsidR="00E1597C" w:rsidRPr="00E1597C">
        <w:rPr>
          <w:rFonts w:eastAsia="Times New Roman"/>
          <w:lang w:eastAsia="en-GB"/>
        </w:rPr>
        <w:t xml:space="preserve"> of premiums</w:t>
      </w:r>
      <w:r>
        <w:rPr>
          <w:rFonts w:eastAsia="Times New Roman"/>
          <w:lang w:eastAsia="en-GB"/>
        </w:rPr>
        <w:t xml:space="preserve"> is also a major challenge</w:t>
      </w:r>
      <w:r w:rsidR="00E1597C" w:rsidRPr="00E1597C">
        <w:rPr>
          <w:rFonts w:eastAsia="Times New Roman"/>
          <w:lang w:eastAsia="en-GB"/>
        </w:rPr>
        <w:t xml:space="preserve">. </w:t>
      </w:r>
      <w:r w:rsidR="000A593B" w:rsidRPr="00E1597C">
        <w:rPr>
          <w:rFonts w:eastAsia="Times New Roman"/>
          <w:lang w:eastAsia="en-GB"/>
        </w:rPr>
        <w:t>Not everyone pays</w:t>
      </w:r>
      <w:r w:rsidR="000A593B">
        <w:rPr>
          <w:rFonts w:eastAsia="Times New Roman"/>
          <w:lang w:eastAsia="en-GB"/>
        </w:rPr>
        <w:t xml:space="preserve"> their premiums and p</w:t>
      </w:r>
      <w:r w:rsidR="00E1597C">
        <w:rPr>
          <w:rFonts w:eastAsia="Times New Roman"/>
          <w:lang w:eastAsia="en-GB"/>
        </w:rPr>
        <w:t>remiums fluctuate</w:t>
      </w:r>
      <w:r w:rsidR="00E1597C" w:rsidRPr="00E1597C">
        <w:rPr>
          <w:rFonts w:eastAsia="Times New Roman"/>
          <w:lang w:eastAsia="en-GB"/>
        </w:rPr>
        <w:t xml:space="preserve"> due to variation in weather</w:t>
      </w:r>
      <w:r w:rsidR="00E1597C">
        <w:rPr>
          <w:rFonts w:eastAsia="Times New Roman"/>
          <w:lang w:eastAsia="en-GB"/>
        </w:rPr>
        <w:t xml:space="preserve"> conditions which influences </w:t>
      </w:r>
      <w:r w:rsidR="000A593B">
        <w:rPr>
          <w:rFonts w:eastAsia="Times New Roman"/>
          <w:lang w:eastAsia="en-GB"/>
        </w:rPr>
        <w:t>farmers’</w:t>
      </w:r>
      <w:r w:rsidR="00E1597C">
        <w:rPr>
          <w:rFonts w:eastAsia="Times New Roman"/>
          <w:lang w:eastAsia="en-GB"/>
        </w:rPr>
        <w:t xml:space="preserve"> income</w:t>
      </w:r>
      <w:r w:rsidR="00E1597C" w:rsidRPr="00E1597C">
        <w:rPr>
          <w:rFonts w:eastAsia="Times New Roman"/>
          <w:lang w:eastAsia="en-GB"/>
        </w:rPr>
        <w:t xml:space="preserve">. </w:t>
      </w:r>
    </w:p>
    <w:p w14:paraId="5B03A6C1" w14:textId="0EA4056D" w:rsidR="00E1597C" w:rsidRDefault="00E1597C" w:rsidP="003D3E40">
      <w:pPr>
        <w:jc w:val="both"/>
        <w:rPr>
          <w:rFonts w:eastAsia="Times New Roman"/>
          <w:lang w:eastAsia="en-GB"/>
        </w:rPr>
      </w:pPr>
      <w:r w:rsidRPr="00E1597C">
        <w:rPr>
          <w:rFonts w:eastAsia="Times New Roman"/>
          <w:lang w:eastAsia="en-GB"/>
        </w:rPr>
        <w:t>Difficult</w:t>
      </w:r>
      <w:r w:rsidR="00884A66">
        <w:rPr>
          <w:rFonts w:eastAsia="Times New Roman"/>
          <w:lang w:eastAsia="en-GB"/>
        </w:rPr>
        <w:t xml:space="preserve">y in </w:t>
      </w:r>
      <w:r w:rsidRPr="00E1597C">
        <w:rPr>
          <w:rFonts w:eastAsia="Times New Roman"/>
          <w:lang w:eastAsia="en-GB"/>
        </w:rPr>
        <w:t>work</w:t>
      </w:r>
      <w:r w:rsidR="00884A66">
        <w:rPr>
          <w:rFonts w:eastAsia="Times New Roman"/>
          <w:lang w:eastAsia="en-GB"/>
        </w:rPr>
        <w:t>ing</w:t>
      </w:r>
      <w:r w:rsidRPr="00E1597C">
        <w:rPr>
          <w:rFonts w:eastAsia="Times New Roman"/>
          <w:lang w:eastAsia="en-GB"/>
        </w:rPr>
        <w:t xml:space="preserve"> with gove</w:t>
      </w:r>
      <w:r w:rsidR="00884A66">
        <w:rPr>
          <w:rFonts w:eastAsia="Times New Roman"/>
          <w:lang w:eastAsia="en-GB"/>
        </w:rPr>
        <w:t>rnment hospitals since</w:t>
      </w:r>
      <w:r w:rsidRPr="00E1597C">
        <w:rPr>
          <w:rFonts w:eastAsia="Times New Roman"/>
          <w:lang w:eastAsia="en-GB"/>
        </w:rPr>
        <w:t xml:space="preserve"> </w:t>
      </w:r>
      <w:r w:rsidR="00884A66">
        <w:rPr>
          <w:rFonts w:eastAsia="Times New Roman"/>
          <w:lang w:eastAsia="en-GB"/>
        </w:rPr>
        <w:t>s</w:t>
      </w:r>
      <w:r w:rsidR="008F6609" w:rsidRPr="00E1597C">
        <w:rPr>
          <w:rFonts w:eastAsia="Times New Roman"/>
          <w:lang w:eastAsia="en-GB"/>
        </w:rPr>
        <w:t xml:space="preserve">ome hospitals </w:t>
      </w:r>
      <w:r w:rsidR="00884A66">
        <w:rPr>
          <w:rFonts w:eastAsia="Times New Roman"/>
          <w:lang w:eastAsia="en-GB"/>
        </w:rPr>
        <w:t xml:space="preserve">in the rural areas </w:t>
      </w:r>
      <w:r w:rsidR="008F6609" w:rsidRPr="00E1597C">
        <w:rPr>
          <w:rFonts w:eastAsia="Times New Roman"/>
          <w:lang w:eastAsia="en-GB"/>
        </w:rPr>
        <w:t>have no idea how insurance will work</w:t>
      </w:r>
      <w:r w:rsidR="00A25D95">
        <w:rPr>
          <w:rFonts w:eastAsia="Times New Roman"/>
          <w:lang w:eastAsia="en-GB"/>
        </w:rPr>
        <w:t xml:space="preserve"> and they argue that insurance is “additional work” since they have to contact the insurer before undertaking any inpatient treatment. This work is a bother to them.</w:t>
      </w:r>
    </w:p>
    <w:p w14:paraId="36211FCB" w14:textId="45D1F4F4" w:rsidR="00E1597C" w:rsidRDefault="00E1597C" w:rsidP="003D3E40">
      <w:pPr>
        <w:jc w:val="both"/>
        <w:rPr>
          <w:rFonts w:eastAsia="Times New Roman"/>
          <w:lang w:eastAsia="en-GB"/>
        </w:rPr>
      </w:pPr>
      <w:r w:rsidRPr="00E1597C">
        <w:rPr>
          <w:rFonts w:eastAsia="Times New Roman"/>
          <w:lang w:eastAsia="en-GB"/>
        </w:rPr>
        <w:t xml:space="preserve">In slums there are hardly any hospitals to work with. </w:t>
      </w:r>
      <w:r>
        <w:rPr>
          <w:rFonts w:eastAsia="Times New Roman"/>
          <w:lang w:eastAsia="en-GB"/>
        </w:rPr>
        <w:t>The few that are there are not well equipped</w:t>
      </w:r>
      <w:r w:rsidR="008F1F6D">
        <w:rPr>
          <w:rFonts w:eastAsia="Times New Roman"/>
          <w:lang w:eastAsia="en-GB"/>
        </w:rPr>
        <w:t xml:space="preserve"> and most are not registered by the Ministry of Health.</w:t>
      </w:r>
    </w:p>
    <w:p w14:paraId="6F48C774" w14:textId="7B9F7D9F" w:rsidR="008708C3" w:rsidRDefault="00E1597C" w:rsidP="003D3E40">
      <w:pPr>
        <w:jc w:val="both"/>
        <w:rPr>
          <w:rFonts w:eastAsia="Times New Roman"/>
          <w:lang w:eastAsia="en-GB"/>
        </w:rPr>
      </w:pPr>
      <w:r w:rsidRPr="00E1597C">
        <w:rPr>
          <w:rFonts w:eastAsia="Times New Roman"/>
          <w:lang w:eastAsia="en-GB"/>
        </w:rPr>
        <w:t xml:space="preserve">Inadequate infrastructure </w:t>
      </w:r>
      <w:r w:rsidR="001B2EC2">
        <w:rPr>
          <w:rFonts w:eastAsia="Times New Roman"/>
          <w:lang w:eastAsia="en-GB"/>
        </w:rPr>
        <w:t xml:space="preserve">in hospitals </w:t>
      </w:r>
      <w:proofErr w:type="spellStart"/>
      <w:r w:rsidRPr="00E1597C">
        <w:rPr>
          <w:rFonts w:eastAsia="Times New Roman"/>
          <w:lang w:eastAsia="en-GB"/>
        </w:rPr>
        <w:t>e.g</w:t>
      </w:r>
      <w:proofErr w:type="spellEnd"/>
      <w:r w:rsidRPr="00E1597C">
        <w:rPr>
          <w:rFonts w:eastAsia="Times New Roman"/>
          <w:lang w:eastAsia="en-GB"/>
        </w:rPr>
        <w:t xml:space="preserve"> means of communication with insurance company. </w:t>
      </w:r>
      <w:r w:rsidR="001B2EC2">
        <w:rPr>
          <w:rFonts w:eastAsia="Times New Roman"/>
          <w:lang w:eastAsia="en-GB"/>
        </w:rPr>
        <w:t xml:space="preserve">Telephone is not a viable option since it does not allow for validation of the bill. </w:t>
      </w:r>
      <w:r w:rsidR="00884A66">
        <w:rPr>
          <w:rFonts w:eastAsia="Times New Roman"/>
          <w:lang w:eastAsia="en-GB"/>
        </w:rPr>
        <w:t xml:space="preserve">It cannot be used to approve a transaction. Scanned documents are insisted on as they cannot be tampered with. </w:t>
      </w:r>
    </w:p>
    <w:p w14:paraId="1A3AEB78" w14:textId="29057FAB" w:rsidR="00DC06DA" w:rsidRDefault="00DC06DA" w:rsidP="003D3E40">
      <w:pPr>
        <w:jc w:val="both"/>
        <w:rPr>
          <w:rFonts w:eastAsia="Times New Roman"/>
          <w:lang w:eastAsia="en-GB"/>
        </w:rPr>
      </w:pPr>
      <w:r>
        <w:rPr>
          <w:rFonts w:eastAsia="Times New Roman"/>
          <w:lang w:eastAsia="en-GB"/>
        </w:rPr>
        <w:t>Accessibility of hospitals is also a major challenge. Some areas have inadequate vehicles and hardly any ambulance services.</w:t>
      </w:r>
      <w:r w:rsidR="00094503">
        <w:rPr>
          <w:rFonts w:eastAsia="Times New Roman"/>
          <w:lang w:eastAsia="en-GB"/>
        </w:rPr>
        <w:t xml:space="preserve"> Members find it hard to get to the hospitals and so they ask for the insurance company to cover for their transport cost to hospital too. Insurance companies face situations whereby members forge their medical bill to be able to compensate for the high transport cost involved in getting to the hospital.</w:t>
      </w:r>
    </w:p>
    <w:p w14:paraId="694A59AA" w14:textId="2F2B5763" w:rsidR="005E0C5C" w:rsidRDefault="005E0C5C" w:rsidP="003D3E40">
      <w:pPr>
        <w:jc w:val="both"/>
        <w:rPr>
          <w:rFonts w:eastAsia="Times New Roman"/>
          <w:lang w:eastAsia="en-GB"/>
        </w:rPr>
      </w:pPr>
      <w:r>
        <w:rPr>
          <w:rFonts w:eastAsia="Times New Roman"/>
          <w:lang w:eastAsia="en-GB"/>
        </w:rPr>
        <w:t>Effective systems for submitting of claims by members and validation of the s</w:t>
      </w:r>
      <w:r w:rsidR="007A56C7">
        <w:rPr>
          <w:rFonts w:eastAsia="Times New Roman"/>
          <w:lang w:eastAsia="en-GB"/>
        </w:rPr>
        <w:t>ame by the insurance company, is</w:t>
      </w:r>
      <w:r>
        <w:rPr>
          <w:rFonts w:eastAsia="Times New Roman"/>
          <w:lang w:eastAsia="en-GB"/>
        </w:rPr>
        <w:t xml:space="preserve"> a</w:t>
      </w:r>
      <w:r w:rsidR="007A56C7">
        <w:rPr>
          <w:rFonts w:eastAsia="Times New Roman"/>
          <w:lang w:eastAsia="en-GB"/>
        </w:rPr>
        <w:t xml:space="preserve"> major </w:t>
      </w:r>
      <w:r>
        <w:rPr>
          <w:rFonts w:eastAsia="Times New Roman"/>
          <w:lang w:eastAsia="en-GB"/>
        </w:rPr>
        <w:t>challenge.</w:t>
      </w:r>
      <w:r w:rsidR="007A56C7">
        <w:rPr>
          <w:rFonts w:eastAsia="Times New Roman"/>
          <w:lang w:eastAsia="en-GB"/>
        </w:rPr>
        <w:t xml:space="preserve"> There is need to incorporate ICT to aid in making claims to insurance companies.</w:t>
      </w:r>
    </w:p>
    <w:p w14:paraId="7CEBE467" w14:textId="1570FF1D" w:rsidR="00250744" w:rsidRPr="00181D48" w:rsidRDefault="00250744" w:rsidP="00250744">
      <w:pPr>
        <w:rPr>
          <w:rFonts w:eastAsia="Times New Roman"/>
          <w:lang w:eastAsia="en-GB"/>
        </w:rPr>
      </w:pPr>
      <w:r w:rsidRPr="00741FB3">
        <w:rPr>
          <w:rFonts w:eastAsia="Times New Roman"/>
          <w:lang w:eastAsia="en-GB"/>
        </w:rPr>
        <w:t xml:space="preserve">Principle of utmost good faith i.e. not everyone divulges all the information needed by the insurance company to </w:t>
      </w:r>
      <w:proofErr w:type="spellStart"/>
      <w:r w:rsidRPr="00741FB3">
        <w:rPr>
          <w:rFonts w:eastAsia="Times New Roman"/>
          <w:lang w:eastAsia="en-GB"/>
        </w:rPr>
        <w:t>fascilitate</w:t>
      </w:r>
      <w:proofErr w:type="spellEnd"/>
      <w:r w:rsidRPr="00741FB3">
        <w:rPr>
          <w:rFonts w:eastAsia="Times New Roman"/>
          <w:lang w:eastAsia="en-GB"/>
        </w:rPr>
        <w:t xml:space="preserve"> their cover</w:t>
      </w:r>
    </w:p>
    <w:p w14:paraId="73470FA8" w14:textId="77777777" w:rsidR="004F1722" w:rsidRDefault="004F1722" w:rsidP="008708C3">
      <w:pPr>
        <w:pStyle w:val="Heading2"/>
      </w:pPr>
      <w:r>
        <w:lastRenderedPageBreak/>
        <w:t>The Way Forward for Micro-insurance Business</w:t>
      </w:r>
    </w:p>
    <w:p w14:paraId="60EAF48E" w14:textId="704EB956" w:rsidR="00D77B16" w:rsidRDefault="004F1722" w:rsidP="007909D1">
      <w:pPr>
        <w:pStyle w:val="ListParagraph"/>
        <w:numPr>
          <w:ilvl w:val="0"/>
          <w:numId w:val="9"/>
        </w:numPr>
      </w:pPr>
      <w:r>
        <w:t>Create a National Policy on micro-insurance to grow and</w:t>
      </w:r>
      <w:r w:rsidR="00D77B16">
        <w:t xml:space="preserve"> </w:t>
      </w:r>
      <w:r>
        <w:t>develop the business.</w:t>
      </w:r>
    </w:p>
    <w:p w14:paraId="26851B1E" w14:textId="689D8F1E" w:rsidR="00D77B16" w:rsidRDefault="004F1722" w:rsidP="007909D1">
      <w:pPr>
        <w:pStyle w:val="ListParagraph"/>
        <w:numPr>
          <w:ilvl w:val="0"/>
          <w:numId w:val="9"/>
        </w:numPr>
      </w:pPr>
      <w:r>
        <w:t>Documentation of existing micro-insurance schemes,</w:t>
      </w:r>
      <w:r w:rsidR="00D77B16">
        <w:t xml:space="preserve"> </w:t>
      </w:r>
      <w:r>
        <w:t>practices and delivery models to understand the major</w:t>
      </w:r>
      <w:r w:rsidR="00D77B16">
        <w:t xml:space="preserve"> </w:t>
      </w:r>
      <w:r>
        <w:t>players in the micro</w:t>
      </w:r>
      <w:r w:rsidR="00D77B16">
        <w:t>-</w:t>
      </w:r>
      <w:r>
        <w:t>insurance market with focus on</w:t>
      </w:r>
      <w:r w:rsidR="00D77B16">
        <w:t xml:space="preserve"> </w:t>
      </w:r>
      <w:r>
        <w:t>emerging informal micro-insurance schemes.</w:t>
      </w:r>
    </w:p>
    <w:p w14:paraId="5B6E1F58" w14:textId="483CD39F" w:rsidR="00D77B16" w:rsidRPr="00D77B16" w:rsidRDefault="004F1722" w:rsidP="007909D1">
      <w:pPr>
        <w:pStyle w:val="ListParagraph"/>
        <w:numPr>
          <w:ilvl w:val="0"/>
          <w:numId w:val="9"/>
        </w:numPr>
      </w:pPr>
      <w:r>
        <w:t>Review of the current regulatory framework, identifying</w:t>
      </w:r>
      <w:r w:rsidR="00D77B16">
        <w:t xml:space="preserve"> </w:t>
      </w:r>
      <w:r>
        <w:t>the barriers to sound micro-insurance and the formulation</w:t>
      </w:r>
      <w:r w:rsidR="00D77B16">
        <w:t xml:space="preserve"> </w:t>
      </w:r>
      <w:r>
        <w:t>and adoption of appropriate rules, regulations and</w:t>
      </w:r>
      <w:r w:rsidR="00D77B16">
        <w:t xml:space="preserve"> </w:t>
      </w:r>
      <w:r>
        <w:t>guidelines for safe and sound operation of institutions</w:t>
      </w:r>
      <w:r w:rsidR="00D77B16">
        <w:t xml:space="preserve"> </w:t>
      </w:r>
      <w:r>
        <w:t>providing micro-insurance and for the protection of policy</w:t>
      </w:r>
      <w:r w:rsidR="00D77B16">
        <w:t xml:space="preserve"> </w:t>
      </w:r>
      <w:r>
        <w:t>holders.</w:t>
      </w:r>
    </w:p>
    <w:p w14:paraId="2AB55DD1" w14:textId="0D216468" w:rsidR="00D77B16" w:rsidRPr="00D77B16" w:rsidRDefault="004F1722" w:rsidP="007909D1">
      <w:pPr>
        <w:pStyle w:val="ListParagraph"/>
        <w:numPr>
          <w:ilvl w:val="0"/>
          <w:numId w:val="9"/>
        </w:numPr>
      </w:pPr>
      <w:r>
        <w:t>Review of the technical capacity and capability of the</w:t>
      </w:r>
      <w:r w:rsidR="00D77B16">
        <w:t xml:space="preserve"> </w:t>
      </w:r>
      <w:r>
        <w:t>market players and the insurance regulator to develop</w:t>
      </w:r>
      <w:r w:rsidR="00D77B16">
        <w:t xml:space="preserve"> </w:t>
      </w:r>
      <w:r>
        <w:t>appropriate products and effectively supervise and</w:t>
      </w:r>
      <w:r w:rsidR="00D77B16">
        <w:t xml:space="preserve"> </w:t>
      </w:r>
      <w:r>
        <w:t>monitor the operations of micro-insurance providers.</w:t>
      </w:r>
      <w:r w:rsidR="004447D0">
        <w:t xml:space="preserve"> For example, in India, insurance companies must provide micro-insurance to low income in order for them to </w:t>
      </w:r>
      <w:proofErr w:type="spellStart"/>
      <w:r w:rsidR="004447D0">
        <w:t>b</w:t>
      </w:r>
      <w:proofErr w:type="spellEnd"/>
      <w:r w:rsidR="004447D0">
        <w:t xml:space="preserve"> registered.</w:t>
      </w:r>
    </w:p>
    <w:p w14:paraId="59C39395" w14:textId="7D8530B4" w:rsidR="00D77B16" w:rsidRDefault="004F1722" w:rsidP="007909D1">
      <w:pPr>
        <w:pStyle w:val="ListParagraph"/>
        <w:numPr>
          <w:ilvl w:val="0"/>
          <w:numId w:val="9"/>
        </w:numPr>
      </w:pPr>
      <w:r>
        <w:t>Information and education campaign among low-income</w:t>
      </w:r>
      <w:r w:rsidR="00D77B16">
        <w:t xml:space="preserve"> </w:t>
      </w:r>
      <w:r>
        <w:t>households on the need for risk protection through</w:t>
      </w:r>
      <w:r w:rsidR="00D77B16">
        <w:t xml:space="preserve"> </w:t>
      </w:r>
      <w:r>
        <w:t>such schemes as micro</w:t>
      </w:r>
      <w:r w:rsidR="00D77B16">
        <w:t>-</w:t>
      </w:r>
      <w:r>
        <w:t>insurance</w:t>
      </w:r>
      <w:r w:rsidR="00D77B16">
        <w:t xml:space="preserve"> </w:t>
      </w:r>
      <w:r>
        <w:t>and to differentiate</w:t>
      </w:r>
      <w:r w:rsidR="00D77B16">
        <w:t xml:space="preserve"> </w:t>
      </w:r>
      <w:r>
        <w:t>micro-insurance from the</w:t>
      </w:r>
      <w:r w:rsidR="00D77B16">
        <w:t xml:space="preserve"> </w:t>
      </w:r>
      <w:r>
        <w:t>conventional insurance</w:t>
      </w:r>
      <w:r w:rsidR="00D77B16">
        <w:t xml:space="preserve"> </w:t>
      </w:r>
      <w:r>
        <w:t>products.</w:t>
      </w:r>
    </w:p>
    <w:p w14:paraId="3F0191AC" w14:textId="28D93E01" w:rsidR="00D77B16" w:rsidRDefault="004F1722" w:rsidP="007909D1">
      <w:pPr>
        <w:pStyle w:val="ListParagraph"/>
        <w:numPr>
          <w:ilvl w:val="0"/>
          <w:numId w:val="9"/>
        </w:numPr>
      </w:pPr>
      <w:r>
        <w:t>Review the regulatory</w:t>
      </w:r>
      <w:r w:rsidR="00D77B16">
        <w:t xml:space="preserve"> </w:t>
      </w:r>
      <w:r>
        <w:t>framework to provide a path</w:t>
      </w:r>
      <w:r w:rsidR="00D77B16">
        <w:t xml:space="preserve"> </w:t>
      </w:r>
      <w:r>
        <w:t>for formalisation of those</w:t>
      </w:r>
      <w:r w:rsidR="00D77B16">
        <w:t xml:space="preserve"> </w:t>
      </w:r>
      <w:r>
        <w:t>entities transacting micro</w:t>
      </w:r>
      <w:r w:rsidR="00D77B16">
        <w:t>-</w:t>
      </w:r>
      <w:r>
        <w:t>insurance</w:t>
      </w:r>
      <w:r w:rsidR="00D77B16">
        <w:t xml:space="preserve"> </w:t>
      </w:r>
      <w:r>
        <w:t>informally.</w:t>
      </w:r>
    </w:p>
    <w:p w14:paraId="32227950" w14:textId="424C74B3" w:rsidR="004F1722" w:rsidRDefault="004F1722" w:rsidP="007909D1">
      <w:pPr>
        <w:pStyle w:val="ListParagraph"/>
        <w:numPr>
          <w:ilvl w:val="0"/>
          <w:numId w:val="9"/>
        </w:numPr>
      </w:pPr>
      <w:r>
        <w:t>Develop simple micro</w:t>
      </w:r>
      <w:r w:rsidR="00D77B16">
        <w:t>-</w:t>
      </w:r>
      <w:r>
        <w:t>insurance</w:t>
      </w:r>
      <w:r w:rsidR="00D77B16">
        <w:t xml:space="preserve"> </w:t>
      </w:r>
      <w:r>
        <w:t>policies for easy</w:t>
      </w:r>
      <w:r w:rsidR="00D77B16">
        <w:t xml:space="preserve"> </w:t>
      </w:r>
      <w:r>
        <w:t>understanding by the general</w:t>
      </w:r>
      <w:r w:rsidR="00D77B16">
        <w:t xml:space="preserve"> </w:t>
      </w:r>
      <w:r>
        <w:t>public.</w:t>
      </w:r>
    </w:p>
    <w:p w14:paraId="37AA9F43" w14:textId="5FC142CF" w:rsidR="004F1722" w:rsidRDefault="004F1722" w:rsidP="007909D1">
      <w:pPr>
        <w:pStyle w:val="ListParagraph"/>
        <w:numPr>
          <w:ilvl w:val="0"/>
          <w:numId w:val="9"/>
        </w:numPr>
      </w:pPr>
      <w:r>
        <w:t>Develop products which</w:t>
      </w:r>
      <w:r w:rsidR="00D77B16">
        <w:t xml:space="preserve"> </w:t>
      </w:r>
      <w:r>
        <w:t>suit the low-income people’s</w:t>
      </w:r>
      <w:r w:rsidR="00D77B16">
        <w:t xml:space="preserve"> </w:t>
      </w:r>
      <w:r>
        <w:t>needs backed by an efficient</w:t>
      </w:r>
      <w:r w:rsidR="00D77B16">
        <w:t xml:space="preserve"> </w:t>
      </w:r>
      <w:r>
        <w:t>delivery system so as to</w:t>
      </w:r>
      <w:r w:rsidR="00D77B16">
        <w:t xml:space="preserve"> </w:t>
      </w:r>
      <w:r>
        <w:t>increase the penetration.</w:t>
      </w:r>
    </w:p>
    <w:p w14:paraId="24E11B86" w14:textId="0827FABE" w:rsidR="00D77B16" w:rsidRDefault="004F1722" w:rsidP="007909D1">
      <w:pPr>
        <w:pStyle w:val="ListParagraph"/>
        <w:numPr>
          <w:ilvl w:val="0"/>
          <w:numId w:val="9"/>
        </w:numPr>
      </w:pPr>
      <w:r>
        <w:t>Monitor market</w:t>
      </w:r>
      <w:r w:rsidR="00D77B16">
        <w:t xml:space="preserve"> </w:t>
      </w:r>
      <w:r>
        <w:t>developments and respond</w:t>
      </w:r>
      <w:r w:rsidR="00D77B16">
        <w:t xml:space="preserve"> </w:t>
      </w:r>
      <w:r>
        <w:t>with appropriate regulatory</w:t>
      </w:r>
      <w:r w:rsidR="00D77B16">
        <w:t xml:space="preserve"> </w:t>
      </w:r>
      <w:r>
        <w:t>adjustments.</w:t>
      </w:r>
    </w:p>
    <w:p w14:paraId="6F34FC30" w14:textId="16D206FA" w:rsidR="007909D1" w:rsidRDefault="007909D1" w:rsidP="00D77B16">
      <w:pPr>
        <w:pStyle w:val="ListParagraph"/>
        <w:numPr>
          <w:ilvl w:val="0"/>
          <w:numId w:val="9"/>
        </w:numPr>
      </w:pPr>
      <w:r>
        <w:t>Our society also needs to be educated on the importance of insurance. A large population of low income dwellers are illiterate hence you cannot educate via print media; Kenyans are not ve</w:t>
      </w:r>
      <w:r w:rsidR="00F96944">
        <w:t>r</w:t>
      </w:r>
      <w:r>
        <w:t xml:space="preserve">y good readers but they do like listening. Therefore, </w:t>
      </w:r>
      <w:r w:rsidR="00F96944">
        <w:t xml:space="preserve">using </w:t>
      </w:r>
      <w:r>
        <w:t>radio</w:t>
      </w:r>
      <w:r w:rsidR="00F96944">
        <w:t xml:space="preserve"> to educate the mass would be a more effective manner. </w:t>
      </w:r>
    </w:p>
    <w:p w14:paraId="0433860B" w14:textId="77777777" w:rsidR="00CC4527" w:rsidRDefault="00CC4527" w:rsidP="00CC4527"/>
    <w:p w14:paraId="47AA08D2" w14:textId="77777777" w:rsidR="00CC4527" w:rsidRDefault="00CC4527" w:rsidP="00CC4527"/>
    <w:p w14:paraId="61213C4D" w14:textId="77777777" w:rsidR="00CC4527" w:rsidRDefault="00CC4527" w:rsidP="00CC4527"/>
    <w:p w14:paraId="531331E9" w14:textId="77777777" w:rsidR="00CC4527" w:rsidRDefault="00CC4527" w:rsidP="00CC4527">
      <w:bookmarkStart w:id="0" w:name="_GoBack"/>
    </w:p>
    <w:bookmarkEnd w:id="0"/>
    <w:p w14:paraId="226E8C9E" w14:textId="06153C21" w:rsidR="00CC4527" w:rsidRDefault="00CC4527" w:rsidP="00CC4527">
      <w:pPr>
        <w:pStyle w:val="Heading1"/>
      </w:pPr>
      <w:r>
        <w:lastRenderedPageBreak/>
        <w:t>summary</w:t>
      </w:r>
    </w:p>
    <w:p w14:paraId="0B08D381" w14:textId="13AA7186" w:rsidR="0002508A" w:rsidRDefault="004F1722" w:rsidP="003B6CBF">
      <w:pPr>
        <w:jc w:val="both"/>
      </w:pPr>
      <w:r>
        <w:t>In conclusion, this is an</w:t>
      </w:r>
      <w:r w:rsidR="00D77B16">
        <w:t xml:space="preserve"> </w:t>
      </w:r>
      <w:r>
        <w:t>opportunity and a niche market</w:t>
      </w:r>
      <w:r w:rsidR="00D77B16">
        <w:t xml:space="preserve"> </w:t>
      </w:r>
      <w:r>
        <w:t>which can be exploited to</w:t>
      </w:r>
      <w:r w:rsidR="00D77B16">
        <w:t xml:space="preserve"> </w:t>
      </w:r>
      <w:r>
        <w:t>expand access of insurance</w:t>
      </w:r>
      <w:r w:rsidR="00D77B16">
        <w:t xml:space="preserve"> </w:t>
      </w:r>
      <w:r>
        <w:t>to the low-income persons</w:t>
      </w:r>
      <w:r w:rsidR="00D77B16">
        <w:t xml:space="preserve"> </w:t>
      </w:r>
      <w:r>
        <w:t>and a sure way of increasing</w:t>
      </w:r>
      <w:r w:rsidR="00D77B16">
        <w:t xml:space="preserve"> </w:t>
      </w:r>
      <w:r>
        <w:t>insurance penetration. Given</w:t>
      </w:r>
      <w:r w:rsidR="00D77B16">
        <w:t xml:space="preserve"> </w:t>
      </w:r>
      <w:r>
        <w:t xml:space="preserve">that more than 50 </w:t>
      </w:r>
      <w:proofErr w:type="spellStart"/>
      <w:r>
        <w:t>percent</w:t>
      </w:r>
      <w:proofErr w:type="spellEnd"/>
      <w:r>
        <w:t xml:space="preserve"> of</w:t>
      </w:r>
      <w:r w:rsidR="00D77B16">
        <w:t xml:space="preserve"> </w:t>
      </w:r>
      <w:r>
        <w:t>Kenyan population consists</w:t>
      </w:r>
      <w:r w:rsidR="00D77B16">
        <w:t xml:space="preserve"> </w:t>
      </w:r>
      <w:r>
        <w:t>of the low-income earners,</w:t>
      </w:r>
      <w:r w:rsidR="00D77B16">
        <w:t xml:space="preserve"> </w:t>
      </w:r>
      <w:r>
        <w:t>tapping the market through</w:t>
      </w:r>
      <w:r w:rsidR="00D77B16">
        <w:t xml:space="preserve"> micro- insurance wil</w:t>
      </w:r>
      <w:r>
        <w:t>l go</w:t>
      </w:r>
      <w:r w:rsidR="00D77B16">
        <w:t xml:space="preserve"> </w:t>
      </w:r>
      <w:r>
        <w:t>a</w:t>
      </w:r>
      <w:r w:rsidR="00D77B16">
        <w:t xml:space="preserve"> </w:t>
      </w:r>
      <w:r>
        <w:t>long way development of the</w:t>
      </w:r>
      <w:r w:rsidR="00D77B16">
        <w:t xml:space="preserve"> </w:t>
      </w:r>
      <w:r w:rsidR="00CC4527">
        <w:t xml:space="preserve">insurance sub-sector, in order to </w:t>
      </w:r>
      <w:r w:rsidR="00CE4F45">
        <w:t xml:space="preserve">enable the low income earners to </w:t>
      </w:r>
      <w:r w:rsidR="00D86A03">
        <w:t>have access to quality healthcare.</w:t>
      </w:r>
      <w:r w:rsidR="00CC4527">
        <w:t xml:space="preserve"> </w:t>
      </w:r>
      <w:r w:rsidR="0002508A">
        <w:t>Insurance companies in Kenya have initiated micro-insurance projects which are proving to be successful.</w:t>
      </w:r>
    </w:p>
    <w:p w14:paraId="603086CC" w14:textId="77777777" w:rsidR="00C935FC" w:rsidRDefault="00C935FC" w:rsidP="00D77B16">
      <w:pPr>
        <w:rPr>
          <w:lang w:val="en-US"/>
        </w:rPr>
      </w:pPr>
    </w:p>
    <w:p w14:paraId="4DFF1694" w14:textId="77777777" w:rsidR="00011C9B" w:rsidRDefault="00011C9B" w:rsidP="004F1722">
      <w:pPr>
        <w:rPr>
          <w:lang w:val="en-US"/>
        </w:rPr>
      </w:pPr>
    </w:p>
    <w:sectPr w:rsidR="00011C9B" w:rsidSect="004447D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F89B9" w14:textId="77777777" w:rsidR="00023E11" w:rsidRDefault="00023E11" w:rsidP="00932295">
      <w:pPr>
        <w:spacing w:after="0" w:line="240" w:lineRule="auto"/>
      </w:pPr>
      <w:r>
        <w:separator/>
      </w:r>
    </w:p>
  </w:endnote>
  <w:endnote w:type="continuationSeparator" w:id="0">
    <w:p w14:paraId="50D8C6D8" w14:textId="77777777" w:rsidR="00023E11" w:rsidRDefault="00023E11" w:rsidP="0093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Italic">
    <w:panose1 w:val="00000000000000000000"/>
    <w:charset w:val="00"/>
    <w:family w:val="swiss"/>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B1B3C" w14:textId="77777777" w:rsidR="00023E11" w:rsidRDefault="00023E11" w:rsidP="00932295">
      <w:pPr>
        <w:spacing w:after="0" w:line="240" w:lineRule="auto"/>
      </w:pPr>
      <w:r>
        <w:separator/>
      </w:r>
    </w:p>
  </w:footnote>
  <w:footnote w:type="continuationSeparator" w:id="0">
    <w:p w14:paraId="66BD69A7" w14:textId="77777777" w:rsidR="00023E11" w:rsidRDefault="00023E11" w:rsidP="00932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C3F"/>
    <w:multiLevelType w:val="hybridMultilevel"/>
    <w:tmpl w:val="176864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281A79"/>
    <w:multiLevelType w:val="hybridMultilevel"/>
    <w:tmpl w:val="70FCFCCA"/>
    <w:lvl w:ilvl="0" w:tplc="0A1AFEEC">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082485"/>
    <w:multiLevelType w:val="hybridMultilevel"/>
    <w:tmpl w:val="5E44C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F378B1"/>
    <w:multiLevelType w:val="hybridMultilevel"/>
    <w:tmpl w:val="97FAD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834203"/>
    <w:multiLevelType w:val="hybridMultilevel"/>
    <w:tmpl w:val="EEA6D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0203A"/>
    <w:multiLevelType w:val="hybridMultilevel"/>
    <w:tmpl w:val="1E283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8137C5"/>
    <w:multiLevelType w:val="hybridMultilevel"/>
    <w:tmpl w:val="3C16A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BA5EA3"/>
    <w:multiLevelType w:val="hybridMultilevel"/>
    <w:tmpl w:val="BDF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6446FD"/>
    <w:multiLevelType w:val="hybridMultilevel"/>
    <w:tmpl w:val="4392B1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4600BE7"/>
    <w:multiLevelType w:val="hybridMultilevel"/>
    <w:tmpl w:val="B8D4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B250D4D"/>
    <w:multiLevelType w:val="hybridMultilevel"/>
    <w:tmpl w:val="F0C698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3"/>
  </w:num>
  <w:num w:numId="6">
    <w:abstractNumId w:val="8"/>
  </w:num>
  <w:num w:numId="7">
    <w:abstractNumId w:val="0"/>
  </w:num>
  <w:num w:numId="8">
    <w:abstractNumId w:val="7"/>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C5"/>
    <w:rsid w:val="00011C9B"/>
    <w:rsid w:val="00023E11"/>
    <w:rsid w:val="0002508A"/>
    <w:rsid w:val="00026CB5"/>
    <w:rsid w:val="00032B19"/>
    <w:rsid w:val="0003376E"/>
    <w:rsid w:val="00037098"/>
    <w:rsid w:val="00076228"/>
    <w:rsid w:val="000871B8"/>
    <w:rsid w:val="00094503"/>
    <w:rsid w:val="000956E2"/>
    <w:rsid w:val="000A11FE"/>
    <w:rsid w:val="000A593B"/>
    <w:rsid w:val="000B137D"/>
    <w:rsid w:val="000B18D2"/>
    <w:rsid w:val="000B6F8A"/>
    <w:rsid w:val="000D20FA"/>
    <w:rsid w:val="000E619A"/>
    <w:rsid w:val="000F100C"/>
    <w:rsid w:val="00115A7E"/>
    <w:rsid w:val="00117725"/>
    <w:rsid w:val="00124B5E"/>
    <w:rsid w:val="00134A45"/>
    <w:rsid w:val="001618FC"/>
    <w:rsid w:val="00166BC8"/>
    <w:rsid w:val="00172808"/>
    <w:rsid w:val="001758B9"/>
    <w:rsid w:val="00181D48"/>
    <w:rsid w:val="00190D7B"/>
    <w:rsid w:val="001B2EC2"/>
    <w:rsid w:val="0020466E"/>
    <w:rsid w:val="00226354"/>
    <w:rsid w:val="0022729A"/>
    <w:rsid w:val="00250744"/>
    <w:rsid w:val="00252ED0"/>
    <w:rsid w:val="002648A1"/>
    <w:rsid w:val="002A0917"/>
    <w:rsid w:val="002B2A55"/>
    <w:rsid w:val="002F3D49"/>
    <w:rsid w:val="002F41F4"/>
    <w:rsid w:val="002F7881"/>
    <w:rsid w:val="0030142A"/>
    <w:rsid w:val="00307DA7"/>
    <w:rsid w:val="00330877"/>
    <w:rsid w:val="003378A7"/>
    <w:rsid w:val="0034278C"/>
    <w:rsid w:val="00346D3D"/>
    <w:rsid w:val="003605D3"/>
    <w:rsid w:val="00365AE4"/>
    <w:rsid w:val="00372274"/>
    <w:rsid w:val="003B6CBF"/>
    <w:rsid w:val="003C0C34"/>
    <w:rsid w:val="003D3E40"/>
    <w:rsid w:val="003E4C5A"/>
    <w:rsid w:val="00401D92"/>
    <w:rsid w:val="00421B54"/>
    <w:rsid w:val="00440C29"/>
    <w:rsid w:val="004447D0"/>
    <w:rsid w:val="004674E5"/>
    <w:rsid w:val="004757D9"/>
    <w:rsid w:val="00480D3A"/>
    <w:rsid w:val="00486DE9"/>
    <w:rsid w:val="00494BAE"/>
    <w:rsid w:val="004B18BC"/>
    <w:rsid w:val="004B19C5"/>
    <w:rsid w:val="004B3679"/>
    <w:rsid w:val="004B6E34"/>
    <w:rsid w:val="004C4B7C"/>
    <w:rsid w:val="004E0E39"/>
    <w:rsid w:val="004F0E62"/>
    <w:rsid w:val="004F1722"/>
    <w:rsid w:val="004F40E4"/>
    <w:rsid w:val="00506491"/>
    <w:rsid w:val="00530B17"/>
    <w:rsid w:val="005361D8"/>
    <w:rsid w:val="00546B86"/>
    <w:rsid w:val="00556544"/>
    <w:rsid w:val="00556CD8"/>
    <w:rsid w:val="005604F0"/>
    <w:rsid w:val="00572B60"/>
    <w:rsid w:val="00581E80"/>
    <w:rsid w:val="00595015"/>
    <w:rsid w:val="00596A82"/>
    <w:rsid w:val="005A4A6B"/>
    <w:rsid w:val="005D71F7"/>
    <w:rsid w:val="005E0C5C"/>
    <w:rsid w:val="005E2BBD"/>
    <w:rsid w:val="005F55E4"/>
    <w:rsid w:val="00650655"/>
    <w:rsid w:val="00650DA3"/>
    <w:rsid w:val="006936B7"/>
    <w:rsid w:val="006B2C72"/>
    <w:rsid w:val="006C29CA"/>
    <w:rsid w:val="006D2844"/>
    <w:rsid w:val="00741FB3"/>
    <w:rsid w:val="007909D1"/>
    <w:rsid w:val="007A56C7"/>
    <w:rsid w:val="007B1410"/>
    <w:rsid w:val="007B48AF"/>
    <w:rsid w:val="007B4939"/>
    <w:rsid w:val="007C2D3B"/>
    <w:rsid w:val="007D0D2C"/>
    <w:rsid w:val="007D26FC"/>
    <w:rsid w:val="007F284A"/>
    <w:rsid w:val="008162DB"/>
    <w:rsid w:val="00826F84"/>
    <w:rsid w:val="008708C3"/>
    <w:rsid w:val="00884A66"/>
    <w:rsid w:val="00892371"/>
    <w:rsid w:val="008B7CD3"/>
    <w:rsid w:val="008D0418"/>
    <w:rsid w:val="008D5C46"/>
    <w:rsid w:val="008E05FE"/>
    <w:rsid w:val="008F1F6D"/>
    <w:rsid w:val="008F6609"/>
    <w:rsid w:val="00915F2A"/>
    <w:rsid w:val="00932295"/>
    <w:rsid w:val="00947F2F"/>
    <w:rsid w:val="00960429"/>
    <w:rsid w:val="00964E69"/>
    <w:rsid w:val="0097003D"/>
    <w:rsid w:val="009754E1"/>
    <w:rsid w:val="0098508B"/>
    <w:rsid w:val="009C1667"/>
    <w:rsid w:val="009C4AC8"/>
    <w:rsid w:val="009D04FE"/>
    <w:rsid w:val="009E3EA3"/>
    <w:rsid w:val="009F44B8"/>
    <w:rsid w:val="00A065C5"/>
    <w:rsid w:val="00A25D95"/>
    <w:rsid w:val="00A34821"/>
    <w:rsid w:val="00A42EE0"/>
    <w:rsid w:val="00AA2705"/>
    <w:rsid w:val="00AC5013"/>
    <w:rsid w:val="00AC7F56"/>
    <w:rsid w:val="00AE0FB5"/>
    <w:rsid w:val="00B54BAE"/>
    <w:rsid w:val="00B74E33"/>
    <w:rsid w:val="00B85B39"/>
    <w:rsid w:val="00BE7A33"/>
    <w:rsid w:val="00BF6E14"/>
    <w:rsid w:val="00C15A2F"/>
    <w:rsid w:val="00C4284F"/>
    <w:rsid w:val="00C935FC"/>
    <w:rsid w:val="00CC4527"/>
    <w:rsid w:val="00CE4F45"/>
    <w:rsid w:val="00D02A11"/>
    <w:rsid w:val="00D25580"/>
    <w:rsid w:val="00D40491"/>
    <w:rsid w:val="00D473B6"/>
    <w:rsid w:val="00D657C3"/>
    <w:rsid w:val="00D763B0"/>
    <w:rsid w:val="00D77B16"/>
    <w:rsid w:val="00D86A03"/>
    <w:rsid w:val="00DA4F14"/>
    <w:rsid w:val="00DB534F"/>
    <w:rsid w:val="00DC06DA"/>
    <w:rsid w:val="00DD23DC"/>
    <w:rsid w:val="00DD314A"/>
    <w:rsid w:val="00DD64C0"/>
    <w:rsid w:val="00DE1BC5"/>
    <w:rsid w:val="00DF4E58"/>
    <w:rsid w:val="00E10A2D"/>
    <w:rsid w:val="00E1597C"/>
    <w:rsid w:val="00E5021A"/>
    <w:rsid w:val="00E57697"/>
    <w:rsid w:val="00E5797B"/>
    <w:rsid w:val="00E8006A"/>
    <w:rsid w:val="00ED6643"/>
    <w:rsid w:val="00EE6718"/>
    <w:rsid w:val="00EE6D77"/>
    <w:rsid w:val="00EF2E4E"/>
    <w:rsid w:val="00F10F8D"/>
    <w:rsid w:val="00F358BC"/>
    <w:rsid w:val="00F64829"/>
    <w:rsid w:val="00F874F9"/>
    <w:rsid w:val="00F876D4"/>
    <w:rsid w:val="00F96944"/>
    <w:rsid w:val="00F976E1"/>
    <w:rsid w:val="00FA2D13"/>
    <w:rsid w:val="00FA4F4C"/>
    <w:rsid w:val="00FE29EF"/>
    <w:rsid w:val="00FF3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3D"/>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DE1BC5"/>
    <w:pPr>
      <w:pBdr>
        <w:bottom w:val="thinThickSmallGap" w:sz="12" w:space="1" w:color="953735" w:themeColor="accent2" w:themeShade="BF"/>
      </w:pBdr>
      <w:spacing w:before="400"/>
      <w:jc w:val="center"/>
      <w:outlineLvl w:val="0"/>
    </w:pPr>
    <w:rPr>
      <w:caps/>
      <w:color w:val="632523" w:themeColor="accent2" w:themeShade="80"/>
      <w:spacing w:val="20"/>
      <w:sz w:val="28"/>
      <w:szCs w:val="28"/>
    </w:rPr>
  </w:style>
  <w:style w:type="paragraph" w:styleId="Heading2">
    <w:name w:val="heading 2"/>
    <w:basedOn w:val="Normal"/>
    <w:next w:val="Normal"/>
    <w:link w:val="Heading2Char"/>
    <w:uiPriority w:val="9"/>
    <w:unhideWhenUsed/>
    <w:qFormat/>
    <w:rsid w:val="00DE1BC5"/>
    <w:pPr>
      <w:pBdr>
        <w:bottom w:val="single" w:sz="4" w:space="1" w:color="632523" w:themeColor="accent2" w:themeShade="7F"/>
      </w:pBdr>
      <w:spacing w:before="400"/>
      <w:jc w:val="center"/>
      <w:outlineLvl w:val="1"/>
    </w:pPr>
    <w:rPr>
      <w:caps/>
      <w:color w:val="632523" w:themeColor="accent2" w:themeShade="80"/>
      <w:spacing w:val="15"/>
      <w:szCs w:val="24"/>
    </w:rPr>
  </w:style>
  <w:style w:type="paragraph" w:styleId="Heading3">
    <w:name w:val="heading 3"/>
    <w:basedOn w:val="Normal"/>
    <w:next w:val="Normal"/>
    <w:link w:val="Heading3Char"/>
    <w:uiPriority w:val="9"/>
    <w:semiHidden/>
    <w:unhideWhenUsed/>
    <w:qFormat/>
    <w:rsid w:val="00DE1BC5"/>
    <w:pPr>
      <w:pBdr>
        <w:top w:val="dotted" w:sz="4" w:space="1" w:color="632523" w:themeColor="accent2" w:themeShade="7F"/>
        <w:bottom w:val="dotted" w:sz="4" w:space="1" w:color="632523" w:themeColor="accent2" w:themeShade="7F"/>
      </w:pBdr>
      <w:spacing w:before="300"/>
      <w:jc w:val="center"/>
      <w:outlineLvl w:val="2"/>
    </w:pPr>
    <w:rPr>
      <w:caps/>
      <w:color w:val="632523" w:themeColor="accent2" w:themeShade="7F"/>
      <w:szCs w:val="24"/>
    </w:rPr>
  </w:style>
  <w:style w:type="paragraph" w:styleId="Heading4">
    <w:name w:val="heading 4"/>
    <w:basedOn w:val="Normal"/>
    <w:next w:val="Normal"/>
    <w:link w:val="Heading4Char"/>
    <w:uiPriority w:val="9"/>
    <w:semiHidden/>
    <w:unhideWhenUsed/>
    <w:qFormat/>
    <w:rsid w:val="00DE1BC5"/>
    <w:pPr>
      <w:pBdr>
        <w:bottom w:val="dotted" w:sz="4" w:space="1" w:color="953735" w:themeColor="accent2" w:themeShade="BF"/>
      </w:pBdr>
      <w:spacing w:after="120"/>
      <w:jc w:val="center"/>
      <w:outlineLvl w:val="3"/>
    </w:pPr>
    <w:rPr>
      <w:caps/>
      <w:color w:val="632523" w:themeColor="accent2" w:themeShade="7F"/>
      <w:spacing w:val="10"/>
    </w:rPr>
  </w:style>
  <w:style w:type="paragraph" w:styleId="Heading5">
    <w:name w:val="heading 5"/>
    <w:basedOn w:val="Normal"/>
    <w:next w:val="Normal"/>
    <w:link w:val="Heading5Char"/>
    <w:uiPriority w:val="9"/>
    <w:semiHidden/>
    <w:unhideWhenUsed/>
    <w:qFormat/>
    <w:rsid w:val="00DE1BC5"/>
    <w:pPr>
      <w:spacing w:before="320" w:after="120"/>
      <w:jc w:val="center"/>
      <w:outlineLvl w:val="4"/>
    </w:pPr>
    <w:rPr>
      <w:caps/>
      <w:color w:val="632523" w:themeColor="accent2" w:themeShade="7F"/>
      <w:spacing w:val="10"/>
    </w:rPr>
  </w:style>
  <w:style w:type="paragraph" w:styleId="Heading6">
    <w:name w:val="heading 6"/>
    <w:basedOn w:val="Normal"/>
    <w:next w:val="Normal"/>
    <w:link w:val="Heading6Char"/>
    <w:uiPriority w:val="9"/>
    <w:semiHidden/>
    <w:unhideWhenUsed/>
    <w:qFormat/>
    <w:rsid w:val="00DE1BC5"/>
    <w:pPr>
      <w:spacing w:after="120"/>
      <w:jc w:val="center"/>
      <w:outlineLvl w:val="5"/>
    </w:pPr>
    <w:rPr>
      <w:caps/>
      <w:color w:val="953735" w:themeColor="accent2" w:themeShade="BF"/>
      <w:spacing w:val="10"/>
    </w:rPr>
  </w:style>
  <w:style w:type="paragraph" w:styleId="Heading7">
    <w:name w:val="heading 7"/>
    <w:basedOn w:val="Normal"/>
    <w:next w:val="Normal"/>
    <w:link w:val="Heading7Char"/>
    <w:uiPriority w:val="9"/>
    <w:semiHidden/>
    <w:unhideWhenUsed/>
    <w:qFormat/>
    <w:rsid w:val="00DE1BC5"/>
    <w:pPr>
      <w:spacing w:after="120"/>
      <w:jc w:val="center"/>
      <w:outlineLvl w:val="6"/>
    </w:pPr>
    <w:rPr>
      <w:i/>
      <w:iCs/>
      <w:caps/>
      <w:color w:val="953735" w:themeColor="accent2" w:themeShade="BF"/>
      <w:spacing w:val="10"/>
    </w:rPr>
  </w:style>
  <w:style w:type="paragraph" w:styleId="Heading8">
    <w:name w:val="heading 8"/>
    <w:basedOn w:val="Normal"/>
    <w:next w:val="Normal"/>
    <w:link w:val="Heading8Char"/>
    <w:uiPriority w:val="9"/>
    <w:semiHidden/>
    <w:unhideWhenUsed/>
    <w:qFormat/>
    <w:rsid w:val="00DE1BC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E1BC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BC5"/>
    <w:rPr>
      <w:caps/>
      <w:color w:val="632523" w:themeColor="accent2" w:themeShade="80"/>
      <w:spacing w:val="20"/>
      <w:sz w:val="28"/>
      <w:szCs w:val="28"/>
    </w:rPr>
  </w:style>
  <w:style w:type="character" w:customStyle="1" w:styleId="Heading2Char">
    <w:name w:val="Heading 2 Char"/>
    <w:basedOn w:val="DefaultParagraphFont"/>
    <w:link w:val="Heading2"/>
    <w:uiPriority w:val="9"/>
    <w:rsid w:val="00DE1BC5"/>
    <w:rPr>
      <w:caps/>
      <w:color w:val="632523" w:themeColor="accent2" w:themeShade="80"/>
      <w:spacing w:val="15"/>
      <w:sz w:val="24"/>
      <w:szCs w:val="24"/>
    </w:rPr>
  </w:style>
  <w:style w:type="character" w:customStyle="1" w:styleId="Heading3Char">
    <w:name w:val="Heading 3 Char"/>
    <w:basedOn w:val="DefaultParagraphFont"/>
    <w:link w:val="Heading3"/>
    <w:uiPriority w:val="9"/>
    <w:semiHidden/>
    <w:rsid w:val="00DE1BC5"/>
    <w:rPr>
      <w:caps/>
      <w:color w:val="632523" w:themeColor="accent2" w:themeShade="7F"/>
      <w:sz w:val="24"/>
      <w:szCs w:val="24"/>
    </w:rPr>
  </w:style>
  <w:style w:type="character" w:customStyle="1" w:styleId="Heading4Char">
    <w:name w:val="Heading 4 Char"/>
    <w:basedOn w:val="DefaultParagraphFont"/>
    <w:link w:val="Heading4"/>
    <w:uiPriority w:val="9"/>
    <w:semiHidden/>
    <w:rsid w:val="00DE1BC5"/>
    <w:rPr>
      <w:caps/>
      <w:color w:val="632523" w:themeColor="accent2" w:themeShade="7F"/>
      <w:spacing w:val="10"/>
    </w:rPr>
  </w:style>
  <w:style w:type="character" w:customStyle="1" w:styleId="Heading5Char">
    <w:name w:val="Heading 5 Char"/>
    <w:basedOn w:val="DefaultParagraphFont"/>
    <w:link w:val="Heading5"/>
    <w:uiPriority w:val="9"/>
    <w:semiHidden/>
    <w:rsid w:val="00DE1BC5"/>
    <w:rPr>
      <w:caps/>
      <w:color w:val="632523" w:themeColor="accent2" w:themeShade="7F"/>
      <w:spacing w:val="10"/>
    </w:rPr>
  </w:style>
  <w:style w:type="character" w:customStyle="1" w:styleId="Heading6Char">
    <w:name w:val="Heading 6 Char"/>
    <w:basedOn w:val="DefaultParagraphFont"/>
    <w:link w:val="Heading6"/>
    <w:uiPriority w:val="9"/>
    <w:semiHidden/>
    <w:rsid w:val="00DE1BC5"/>
    <w:rPr>
      <w:caps/>
      <w:color w:val="953735" w:themeColor="accent2" w:themeShade="BF"/>
      <w:spacing w:val="10"/>
    </w:rPr>
  </w:style>
  <w:style w:type="character" w:customStyle="1" w:styleId="Heading7Char">
    <w:name w:val="Heading 7 Char"/>
    <w:basedOn w:val="DefaultParagraphFont"/>
    <w:link w:val="Heading7"/>
    <w:uiPriority w:val="9"/>
    <w:semiHidden/>
    <w:rsid w:val="00DE1BC5"/>
    <w:rPr>
      <w:i/>
      <w:iCs/>
      <w:caps/>
      <w:color w:val="953735" w:themeColor="accent2" w:themeShade="BF"/>
      <w:spacing w:val="10"/>
    </w:rPr>
  </w:style>
  <w:style w:type="character" w:customStyle="1" w:styleId="Heading8Char">
    <w:name w:val="Heading 8 Char"/>
    <w:basedOn w:val="DefaultParagraphFont"/>
    <w:link w:val="Heading8"/>
    <w:uiPriority w:val="9"/>
    <w:semiHidden/>
    <w:rsid w:val="00DE1BC5"/>
    <w:rPr>
      <w:caps/>
      <w:spacing w:val="10"/>
      <w:sz w:val="20"/>
      <w:szCs w:val="20"/>
    </w:rPr>
  </w:style>
  <w:style w:type="character" w:customStyle="1" w:styleId="Heading9Char">
    <w:name w:val="Heading 9 Char"/>
    <w:basedOn w:val="DefaultParagraphFont"/>
    <w:link w:val="Heading9"/>
    <w:uiPriority w:val="9"/>
    <w:semiHidden/>
    <w:rsid w:val="00DE1BC5"/>
    <w:rPr>
      <w:i/>
      <w:iCs/>
      <w:caps/>
      <w:spacing w:val="10"/>
      <w:sz w:val="20"/>
      <w:szCs w:val="20"/>
    </w:rPr>
  </w:style>
  <w:style w:type="paragraph" w:styleId="Caption">
    <w:name w:val="caption"/>
    <w:basedOn w:val="Normal"/>
    <w:next w:val="Normal"/>
    <w:uiPriority w:val="35"/>
    <w:semiHidden/>
    <w:unhideWhenUsed/>
    <w:qFormat/>
    <w:rsid w:val="00DE1BC5"/>
    <w:rPr>
      <w:caps/>
      <w:spacing w:val="10"/>
      <w:sz w:val="18"/>
      <w:szCs w:val="18"/>
    </w:rPr>
  </w:style>
  <w:style w:type="paragraph" w:styleId="Title">
    <w:name w:val="Title"/>
    <w:basedOn w:val="Normal"/>
    <w:next w:val="Normal"/>
    <w:link w:val="TitleChar"/>
    <w:uiPriority w:val="10"/>
    <w:qFormat/>
    <w:rsid w:val="00DE1BC5"/>
    <w:pPr>
      <w:pBdr>
        <w:top w:val="dotted" w:sz="2" w:space="1" w:color="632523" w:themeColor="accent2" w:themeShade="80"/>
        <w:bottom w:val="dotted" w:sz="2" w:space="6" w:color="632523" w:themeColor="accent2" w:themeShade="80"/>
      </w:pBdr>
      <w:spacing w:before="500" w:after="300" w:line="240" w:lineRule="auto"/>
      <w:jc w:val="center"/>
    </w:pPr>
    <w:rPr>
      <w:caps/>
      <w:color w:val="632523" w:themeColor="accent2" w:themeShade="80"/>
      <w:spacing w:val="50"/>
      <w:sz w:val="44"/>
      <w:szCs w:val="44"/>
    </w:rPr>
  </w:style>
  <w:style w:type="character" w:customStyle="1" w:styleId="TitleChar">
    <w:name w:val="Title Char"/>
    <w:basedOn w:val="DefaultParagraphFont"/>
    <w:link w:val="Title"/>
    <w:uiPriority w:val="10"/>
    <w:rsid w:val="00DE1BC5"/>
    <w:rPr>
      <w:caps/>
      <w:color w:val="632523" w:themeColor="accent2" w:themeShade="80"/>
      <w:spacing w:val="50"/>
      <w:sz w:val="44"/>
      <w:szCs w:val="44"/>
    </w:rPr>
  </w:style>
  <w:style w:type="paragraph" w:styleId="Subtitle">
    <w:name w:val="Subtitle"/>
    <w:basedOn w:val="Normal"/>
    <w:next w:val="Normal"/>
    <w:link w:val="SubtitleChar"/>
    <w:uiPriority w:val="11"/>
    <w:qFormat/>
    <w:rsid w:val="00DE1BC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E1BC5"/>
    <w:rPr>
      <w:caps/>
      <w:spacing w:val="20"/>
      <w:sz w:val="18"/>
      <w:szCs w:val="18"/>
    </w:rPr>
  </w:style>
  <w:style w:type="character" w:styleId="Strong">
    <w:name w:val="Strong"/>
    <w:uiPriority w:val="22"/>
    <w:qFormat/>
    <w:rsid w:val="00DE1BC5"/>
    <w:rPr>
      <w:b/>
      <w:bCs/>
      <w:color w:val="953735" w:themeColor="accent2" w:themeShade="BF"/>
      <w:spacing w:val="5"/>
    </w:rPr>
  </w:style>
  <w:style w:type="character" w:styleId="Emphasis">
    <w:name w:val="Emphasis"/>
    <w:uiPriority w:val="20"/>
    <w:qFormat/>
    <w:rsid w:val="00DE1BC5"/>
    <w:rPr>
      <w:caps/>
      <w:spacing w:val="5"/>
      <w:sz w:val="20"/>
      <w:szCs w:val="20"/>
    </w:rPr>
  </w:style>
  <w:style w:type="paragraph" w:styleId="NoSpacing">
    <w:name w:val="No Spacing"/>
    <w:basedOn w:val="Normal"/>
    <w:link w:val="NoSpacingChar"/>
    <w:uiPriority w:val="1"/>
    <w:qFormat/>
    <w:rsid w:val="00DE1BC5"/>
    <w:pPr>
      <w:spacing w:after="0" w:line="240" w:lineRule="auto"/>
    </w:pPr>
  </w:style>
  <w:style w:type="character" w:customStyle="1" w:styleId="NoSpacingChar">
    <w:name w:val="No Spacing Char"/>
    <w:basedOn w:val="DefaultParagraphFont"/>
    <w:link w:val="NoSpacing"/>
    <w:uiPriority w:val="1"/>
    <w:rsid w:val="00DE1BC5"/>
  </w:style>
  <w:style w:type="paragraph" w:styleId="ListParagraph">
    <w:name w:val="List Paragraph"/>
    <w:basedOn w:val="Normal"/>
    <w:uiPriority w:val="34"/>
    <w:qFormat/>
    <w:rsid w:val="00DE1BC5"/>
    <w:pPr>
      <w:ind w:left="720"/>
      <w:contextualSpacing/>
    </w:pPr>
  </w:style>
  <w:style w:type="paragraph" w:styleId="Quote">
    <w:name w:val="Quote"/>
    <w:basedOn w:val="Normal"/>
    <w:next w:val="Normal"/>
    <w:link w:val="QuoteChar"/>
    <w:uiPriority w:val="29"/>
    <w:qFormat/>
    <w:rsid w:val="00DE1BC5"/>
    <w:rPr>
      <w:i/>
      <w:iCs/>
    </w:rPr>
  </w:style>
  <w:style w:type="character" w:customStyle="1" w:styleId="QuoteChar">
    <w:name w:val="Quote Char"/>
    <w:basedOn w:val="DefaultParagraphFont"/>
    <w:link w:val="Quote"/>
    <w:uiPriority w:val="29"/>
    <w:rsid w:val="00DE1BC5"/>
    <w:rPr>
      <w:i/>
      <w:iCs/>
    </w:rPr>
  </w:style>
  <w:style w:type="paragraph" w:styleId="IntenseQuote">
    <w:name w:val="Intense Quote"/>
    <w:basedOn w:val="Normal"/>
    <w:next w:val="Normal"/>
    <w:link w:val="IntenseQuoteChar"/>
    <w:uiPriority w:val="30"/>
    <w:qFormat/>
    <w:rsid w:val="00DE1BC5"/>
    <w:pPr>
      <w:pBdr>
        <w:top w:val="dotted" w:sz="2" w:space="10" w:color="632523" w:themeColor="accent2" w:themeShade="80"/>
        <w:bottom w:val="dotted" w:sz="2" w:space="4" w:color="632523" w:themeColor="accent2" w:themeShade="80"/>
      </w:pBdr>
      <w:spacing w:before="160" w:line="300" w:lineRule="auto"/>
      <w:ind w:left="1440" w:right="1440"/>
    </w:pPr>
    <w:rPr>
      <w:caps/>
      <w:color w:val="632523" w:themeColor="accent2" w:themeShade="7F"/>
      <w:spacing w:val="5"/>
      <w:sz w:val="20"/>
      <w:szCs w:val="20"/>
    </w:rPr>
  </w:style>
  <w:style w:type="character" w:customStyle="1" w:styleId="IntenseQuoteChar">
    <w:name w:val="Intense Quote Char"/>
    <w:basedOn w:val="DefaultParagraphFont"/>
    <w:link w:val="IntenseQuote"/>
    <w:uiPriority w:val="30"/>
    <w:rsid w:val="00DE1BC5"/>
    <w:rPr>
      <w:caps/>
      <w:color w:val="632523" w:themeColor="accent2" w:themeShade="7F"/>
      <w:spacing w:val="5"/>
      <w:sz w:val="20"/>
      <w:szCs w:val="20"/>
    </w:rPr>
  </w:style>
  <w:style w:type="character" w:styleId="SubtleEmphasis">
    <w:name w:val="Subtle Emphasis"/>
    <w:uiPriority w:val="19"/>
    <w:qFormat/>
    <w:rsid w:val="00DE1BC5"/>
    <w:rPr>
      <w:i/>
      <w:iCs/>
    </w:rPr>
  </w:style>
  <w:style w:type="character" w:styleId="IntenseEmphasis">
    <w:name w:val="Intense Emphasis"/>
    <w:uiPriority w:val="21"/>
    <w:qFormat/>
    <w:rsid w:val="00DE1BC5"/>
    <w:rPr>
      <w:i/>
      <w:iCs/>
      <w:caps/>
      <w:spacing w:val="10"/>
      <w:sz w:val="20"/>
      <w:szCs w:val="20"/>
    </w:rPr>
  </w:style>
  <w:style w:type="character" w:styleId="SubtleReference">
    <w:name w:val="Subtle Reference"/>
    <w:basedOn w:val="DefaultParagraphFont"/>
    <w:uiPriority w:val="31"/>
    <w:qFormat/>
    <w:rsid w:val="00DE1BC5"/>
    <w:rPr>
      <w:rFonts w:asciiTheme="minorHAnsi" w:eastAsiaTheme="minorEastAsia" w:hAnsiTheme="minorHAnsi" w:cstheme="minorBidi"/>
      <w:i/>
      <w:iCs/>
      <w:color w:val="632523" w:themeColor="accent2" w:themeShade="7F"/>
    </w:rPr>
  </w:style>
  <w:style w:type="character" w:styleId="IntenseReference">
    <w:name w:val="Intense Reference"/>
    <w:uiPriority w:val="32"/>
    <w:qFormat/>
    <w:rsid w:val="00DE1BC5"/>
    <w:rPr>
      <w:rFonts w:asciiTheme="minorHAnsi" w:eastAsiaTheme="minorEastAsia" w:hAnsiTheme="minorHAnsi" w:cstheme="minorBidi"/>
      <w:b/>
      <w:bCs/>
      <w:i/>
      <w:iCs/>
      <w:color w:val="632523" w:themeColor="accent2" w:themeShade="7F"/>
    </w:rPr>
  </w:style>
  <w:style w:type="character" w:styleId="BookTitle">
    <w:name w:val="Book Title"/>
    <w:uiPriority w:val="33"/>
    <w:qFormat/>
    <w:rsid w:val="00DE1BC5"/>
    <w:rPr>
      <w:caps/>
      <w:color w:val="632523" w:themeColor="accent2" w:themeShade="7F"/>
      <w:spacing w:val="5"/>
      <w:u w:color="632523" w:themeColor="accent2" w:themeShade="7F"/>
    </w:rPr>
  </w:style>
  <w:style w:type="paragraph" w:styleId="TOCHeading">
    <w:name w:val="TOC Heading"/>
    <w:basedOn w:val="Heading1"/>
    <w:next w:val="Normal"/>
    <w:uiPriority w:val="39"/>
    <w:semiHidden/>
    <w:unhideWhenUsed/>
    <w:qFormat/>
    <w:rsid w:val="00DE1BC5"/>
    <w:pPr>
      <w:outlineLvl w:val="9"/>
    </w:pPr>
    <w:rPr>
      <w:lang w:bidi="en-US"/>
    </w:rPr>
  </w:style>
  <w:style w:type="character" w:styleId="Hyperlink">
    <w:name w:val="Hyperlink"/>
    <w:basedOn w:val="DefaultParagraphFont"/>
    <w:uiPriority w:val="99"/>
    <w:unhideWhenUsed/>
    <w:rsid w:val="004F0E62"/>
    <w:rPr>
      <w:color w:val="0000FF"/>
      <w:u w:val="single"/>
    </w:rPr>
  </w:style>
  <w:style w:type="table" w:styleId="TableGrid">
    <w:name w:val="Table Grid"/>
    <w:basedOn w:val="TableNormal"/>
    <w:uiPriority w:val="59"/>
    <w:rsid w:val="00FE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1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42A"/>
    <w:rPr>
      <w:rFonts w:ascii="Tahoma" w:hAnsi="Tahoma" w:cs="Tahoma"/>
      <w:sz w:val="16"/>
      <w:szCs w:val="16"/>
    </w:rPr>
  </w:style>
  <w:style w:type="character" w:customStyle="1" w:styleId="text3">
    <w:name w:val="text3"/>
    <w:basedOn w:val="DefaultParagraphFont"/>
    <w:rsid w:val="00190D7B"/>
  </w:style>
  <w:style w:type="paragraph" w:styleId="NormalWeb">
    <w:name w:val="Normal (Web)"/>
    <w:basedOn w:val="Normal"/>
    <w:uiPriority w:val="99"/>
    <w:semiHidden/>
    <w:unhideWhenUsed/>
    <w:rsid w:val="00440C29"/>
    <w:pPr>
      <w:spacing w:before="100" w:beforeAutospacing="1" w:after="100" w:afterAutospacing="1" w:line="240" w:lineRule="auto"/>
    </w:pPr>
    <w:rPr>
      <w:rFonts w:eastAsia="Times New Roman" w:cs="Times New Roman"/>
      <w:szCs w:val="24"/>
      <w:lang w:eastAsia="en-GB"/>
    </w:rPr>
  </w:style>
  <w:style w:type="character" w:customStyle="1" w:styleId="highlightedsearchterm">
    <w:name w:val="highlightedsearchterm"/>
    <w:basedOn w:val="DefaultParagraphFont"/>
    <w:rsid w:val="009C4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3D"/>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DE1BC5"/>
    <w:pPr>
      <w:pBdr>
        <w:bottom w:val="thinThickSmallGap" w:sz="12" w:space="1" w:color="953735" w:themeColor="accent2" w:themeShade="BF"/>
      </w:pBdr>
      <w:spacing w:before="400"/>
      <w:jc w:val="center"/>
      <w:outlineLvl w:val="0"/>
    </w:pPr>
    <w:rPr>
      <w:caps/>
      <w:color w:val="632523" w:themeColor="accent2" w:themeShade="80"/>
      <w:spacing w:val="20"/>
      <w:sz w:val="28"/>
      <w:szCs w:val="28"/>
    </w:rPr>
  </w:style>
  <w:style w:type="paragraph" w:styleId="Heading2">
    <w:name w:val="heading 2"/>
    <w:basedOn w:val="Normal"/>
    <w:next w:val="Normal"/>
    <w:link w:val="Heading2Char"/>
    <w:uiPriority w:val="9"/>
    <w:unhideWhenUsed/>
    <w:qFormat/>
    <w:rsid w:val="00DE1BC5"/>
    <w:pPr>
      <w:pBdr>
        <w:bottom w:val="single" w:sz="4" w:space="1" w:color="632523" w:themeColor="accent2" w:themeShade="7F"/>
      </w:pBdr>
      <w:spacing w:before="400"/>
      <w:jc w:val="center"/>
      <w:outlineLvl w:val="1"/>
    </w:pPr>
    <w:rPr>
      <w:caps/>
      <w:color w:val="632523" w:themeColor="accent2" w:themeShade="80"/>
      <w:spacing w:val="15"/>
      <w:szCs w:val="24"/>
    </w:rPr>
  </w:style>
  <w:style w:type="paragraph" w:styleId="Heading3">
    <w:name w:val="heading 3"/>
    <w:basedOn w:val="Normal"/>
    <w:next w:val="Normal"/>
    <w:link w:val="Heading3Char"/>
    <w:uiPriority w:val="9"/>
    <w:semiHidden/>
    <w:unhideWhenUsed/>
    <w:qFormat/>
    <w:rsid w:val="00DE1BC5"/>
    <w:pPr>
      <w:pBdr>
        <w:top w:val="dotted" w:sz="4" w:space="1" w:color="632523" w:themeColor="accent2" w:themeShade="7F"/>
        <w:bottom w:val="dotted" w:sz="4" w:space="1" w:color="632523" w:themeColor="accent2" w:themeShade="7F"/>
      </w:pBdr>
      <w:spacing w:before="300"/>
      <w:jc w:val="center"/>
      <w:outlineLvl w:val="2"/>
    </w:pPr>
    <w:rPr>
      <w:caps/>
      <w:color w:val="632523" w:themeColor="accent2" w:themeShade="7F"/>
      <w:szCs w:val="24"/>
    </w:rPr>
  </w:style>
  <w:style w:type="paragraph" w:styleId="Heading4">
    <w:name w:val="heading 4"/>
    <w:basedOn w:val="Normal"/>
    <w:next w:val="Normal"/>
    <w:link w:val="Heading4Char"/>
    <w:uiPriority w:val="9"/>
    <w:semiHidden/>
    <w:unhideWhenUsed/>
    <w:qFormat/>
    <w:rsid w:val="00DE1BC5"/>
    <w:pPr>
      <w:pBdr>
        <w:bottom w:val="dotted" w:sz="4" w:space="1" w:color="953735" w:themeColor="accent2" w:themeShade="BF"/>
      </w:pBdr>
      <w:spacing w:after="120"/>
      <w:jc w:val="center"/>
      <w:outlineLvl w:val="3"/>
    </w:pPr>
    <w:rPr>
      <w:caps/>
      <w:color w:val="632523" w:themeColor="accent2" w:themeShade="7F"/>
      <w:spacing w:val="10"/>
    </w:rPr>
  </w:style>
  <w:style w:type="paragraph" w:styleId="Heading5">
    <w:name w:val="heading 5"/>
    <w:basedOn w:val="Normal"/>
    <w:next w:val="Normal"/>
    <w:link w:val="Heading5Char"/>
    <w:uiPriority w:val="9"/>
    <w:semiHidden/>
    <w:unhideWhenUsed/>
    <w:qFormat/>
    <w:rsid w:val="00DE1BC5"/>
    <w:pPr>
      <w:spacing w:before="320" w:after="120"/>
      <w:jc w:val="center"/>
      <w:outlineLvl w:val="4"/>
    </w:pPr>
    <w:rPr>
      <w:caps/>
      <w:color w:val="632523" w:themeColor="accent2" w:themeShade="7F"/>
      <w:spacing w:val="10"/>
    </w:rPr>
  </w:style>
  <w:style w:type="paragraph" w:styleId="Heading6">
    <w:name w:val="heading 6"/>
    <w:basedOn w:val="Normal"/>
    <w:next w:val="Normal"/>
    <w:link w:val="Heading6Char"/>
    <w:uiPriority w:val="9"/>
    <w:semiHidden/>
    <w:unhideWhenUsed/>
    <w:qFormat/>
    <w:rsid w:val="00DE1BC5"/>
    <w:pPr>
      <w:spacing w:after="120"/>
      <w:jc w:val="center"/>
      <w:outlineLvl w:val="5"/>
    </w:pPr>
    <w:rPr>
      <w:caps/>
      <w:color w:val="953735" w:themeColor="accent2" w:themeShade="BF"/>
      <w:spacing w:val="10"/>
    </w:rPr>
  </w:style>
  <w:style w:type="paragraph" w:styleId="Heading7">
    <w:name w:val="heading 7"/>
    <w:basedOn w:val="Normal"/>
    <w:next w:val="Normal"/>
    <w:link w:val="Heading7Char"/>
    <w:uiPriority w:val="9"/>
    <w:semiHidden/>
    <w:unhideWhenUsed/>
    <w:qFormat/>
    <w:rsid w:val="00DE1BC5"/>
    <w:pPr>
      <w:spacing w:after="120"/>
      <w:jc w:val="center"/>
      <w:outlineLvl w:val="6"/>
    </w:pPr>
    <w:rPr>
      <w:i/>
      <w:iCs/>
      <w:caps/>
      <w:color w:val="953735" w:themeColor="accent2" w:themeShade="BF"/>
      <w:spacing w:val="10"/>
    </w:rPr>
  </w:style>
  <w:style w:type="paragraph" w:styleId="Heading8">
    <w:name w:val="heading 8"/>
    <w:basedOn w:val="Normal"/>
    <w:next w:val="Normal"/>
    <w:link w:val="Heading8Char"/>
    <w:uiPriority w:val="9"/>
    <w:semiHidden/>
    <w:unhideWhenUsed/>
    <w:qFormat/>
    <w:rsid w:val="00DE1BC5"/>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E1BC5"/>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BC5"/>
    <w:rPr>
      <w:caps/>
      <w:color w:val="632523" w:themeColor="accent2" w:themeShade="80"/>
      <w:spacing w:val="20"/>
      <w:sz w:val="28"/>
      <w:szCs w:val="28"/>
    </w:rPr>
  </w:style>
  <w:style w:type="character" w:customStyle="1" w:styleId="Heading2Char">
    <w:name w:val="Heading 2 Char"/>
    <w:basedOn w:val="DefaultParagraphFont"/>
    <w:link w:val="Heading2"/>
    <w:uiPriority w:val="9"/>
    <w:rsid w:val="00DE1BC5"/>
    <w:rPr>
      <w:caps/>
      <w:color w:val="632523" w:themeColor="accent2" w:themeShade="80"/>
      <w:spacing w:val="15"/>
      <w:sz w:val="24"/>
      <w:szCs w:val="24"/>
    </w:rPr>
  </w:style>
  <w:style w:type="character" w:customStyle="1" w:styleId="Heading3Char">
    <w:name w:val="Heading 3 Char"/>
    <w:basedOn w:val="DefaultParagraphFont"/>
    <w:link w:val="Heading3"/>
    <w:uiPriority w:val="9"/>
    <w:semiHidden/>
    <w:rsid w:val="00DE1BC5"/>
    <w:rPr>
      <w:caps/>
      <w:color w:val="632523" w:themeColor="accent2" w:themeShade="7F"/>
      <w:sz w:val="24"/>
      <w:szCs w:val="24"/>
    </w:rPr>
  </w:style>
  <w:style w:type="character" w:customStyle="1" w:styleId="Heading4Char">
    <w:name w:val="Heading 4 Char"/>
    <w:basedOn w:val="DefaultParagraphFont"/>
    <w:link w:val="Heading4"/>
    <w:uiPriority w:val="9"/>
    <w:semiHidden/>
    <w:rsid w:val="00DE1BC5"/>
    <w:rPr>
      <w:caps/>
      <w:color w:val="632523" w:themeColor="accent2" w:themeShade="7F"/>
      <w:spacing w:val="10"/>
    </w:rPr>
  </w:style>
  <w:style w:type="character" w:customStyle="1" w:styleId="Heading5Char">
    <w:name w:val="Heading 5 Char"/>
    <w:basedOn w:val="DefaultParagraphFont"/>
    <w:link w:val="Heading5"/>
    <w:uiPriority w:val="9"/>
    <w:semiHidden/>
    <w:rsid w:val="00DE1BC5"/>
    <w:rPr>
      <w:caps/>
      <w:color w:val="632523" w:themeColor="accent2" w:themeShade="7F"/>
      <w:spacing w:val="10"/>
    </w:rPr>
  </w:style>
  <w:style w:type="character" w:customStyle="1" w:styleId="Heading6Char">
    <w:name w:val="Heading 6 Char"/>
    <w:basedOn w:val="DefaultParagraphFont"/>
    <w:link w:val="Heading6"/>
    <w:uiPriority w:val="9"/>
    <w:semiHidden/>
    <w:rsid w:val="00DE1BC5"/>
    <w:rPr>
      <w:caps/>
      <w:color w:val="953735" w:themeColor="accent2" w:themeShade="BF"/>
      <w:spacing w:val="10"/>
    </w:rPr>
  </w:style>
  <w:style w:type="character" w:customStyle="1" w:styleId="Heading7Char">
    <w:name w:val="Heading 7 Char"/>
    <w:basedOn w:val="DefaultParagraphFont"/>
    <w:link w:val="Heading7"/>
    <w:uiPriority w:val="9"/>
    <w:semiHidden/>
    <w:rsid w:val="00DE1BC5"/>
    <w:rPr>
      <w:i/>
      <w:iCs/>
      <w:caps/>
      <w:color w:val="953735" w:themeColor="accent2" w:themeShade="BF"/>
      <w:spacing w:val="10"/>
    </w:rPr>
  </w:style>
  <w:style w:type="character" w:customStyle="1" w:styleId="Heading8Char">
    <w:name w:val="Heading 8 Char"/>
    <w:basedOn w:val="DefaultParagraphFont"/>
    <w:link w:val="Heading8"/>
    <w:uiPriority w:val="9"/>
    <w:semiHidden/>
    <w:rsid w:val="00DE1BC5"/>
    <w:rPr>
      <w:caps/>
      <w:spacing w:val="10"/>
      <w:sz w:val="20"/>
      <w:szCs w:val="20"/>
    </w:rPr>
  </w:style>
  <w:style w:type="character" w:customStyle="1" w:styleId="Heading9Char">
    <w:name w:val="Heading 9 Char"/>
    <w:basedOn w:val="DefaultParagraphFont"/>
    <w:link w:val="Heading9"/>
    <w:uiPriority w:val="9"/>
    <w:semiHidden/>
    <w:rsid w:val="00DE1BC5"/>
    <w:rPr>
      <w:i/>
      <w:iCs/>
      <w:caps/>
      <w:spacing w:val="10"/>
      <w:sz w:val="20"/>
      <w:szCs w:val="20"/>
    </w:rPr>
  </w:style>
  <w:style w:type="paragraph" w:styleId="Caption">
    <w:name w:val="caption"/>
    <w:basedOn w:val="Normal"/>
    <w:next w:val="Normal"/>
    <w:uiPriority w:val="35"/>
    <w:semiHidden/>
    <w:unhideWhenUsed/>
    <w:qFormat/>
    <w:rsid w:val="00DE1BC5"/>
    <w:rPr>
      <w:caps/>
      <w:spacing w:val="10"/>
      <w:sz w:val="18"/>
      <w:szCs w:val="18"/>
    </w:rPr>
  </w:style>
  <w:style w:type="paragraph" w:styleId="Title">
    <w:name w:val="Title"/>
    <w:basedOn w:val="Normal"/>
    <w:next w:val="Normal"/>
    <w:link w:val="TitleChar"/>
    <w:uiPriority w:val="10"/>
    <w:qFormat/>
    <w:rsid w:val="00DE1BC5"/>
    <w:pPr>
      <w:pBdr>
        <w:top w:val="dotted" w:sz="2" w:space="1" w:color="632523" w:themeColor="accent2" w:themeShade="80"/>
        <w:bottom w:val="dotted" w:sz="2" w:space="6" w:color="632523" w:themeColor="accent2" w:themeShade="80"/>
      </w:pBdr>
      <w:spacing w:before="500" w:after="300" w:line="240" w:lineRule="auto"/>
      <w:jc w:val="center"/>
    </w:pPr>
    <w:rPr>
      <w:caps/>
      <w:color w:val="632523" w:themeColor="accent2" w:themeShade="80"/>
      <w:spacing w:val="50"/>
      <w:sz w:val="44"/>
      <w:szCs w:val="44"/>
    </w:rPr>
  </w:style>
  <w:style w:type="character" w:customStyle="1" w:styleId="TitleChar">
    <w:name w:val="Title Char"/>
    <w:basedOn w:val="DefaultParagraphFont"/>
    <w:link w:val="Title"/>
    <w:uiPriority w:val="10"/>
    <w:rsid w:val="00DE1BC5"/>
    <w:rPr>
      <w:caps/>
      <w:color w:val="632523" w:themeColor="accent2" w:themeShade="80"/>
      <w:spacing w:val="50"/>
      <w:sz w:val="44"/>
      <w:szCs w:val="44"/>
    </w:rPr>
  </w:style>
  <w:style w:type="paragraph" w:styleId="Subtitle">
    <w:name w:val="Subtitle"/>
    <w:basedOn w:val="Normal"/>
    <w:next w:val="Normal"/>
    <w:link w:val="SubtitleChar"/>
    <w:uiPriority w:val="11"/>
    <w:qFormat/>
    <w:rsid w:val="00DE1BC5"/>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E1BC5"/>
    <w:rPr>
      <w:caps/>
      <w:spacing w:val="20"/>
      <w:sz w:val="18"/>
      <w:szCs w:val="18"/>
    </w:rPr>
  </w:style>
  <w:style w:type="character" w:styleId="Strong">
    <w:name w:val="Strong"/>
    <w:uiPriority w:val="22"/>
    <w:qFormat/>
    <w:rsid w:val="00DE1BC5"/>
    <w:rPr>
      <w:b/>
      <w:bCs/>
      <w:color w:val="953735" w:themeColor="accent2" w:themeShade="BF"/>
      <w:spacing w:val="5"/>
    </w:rPr>
  </w:style>
  <w:style w:type="character" w:styleId="Emphasis">
    <w:name w:val="Emphasis"/>
    <w:uiPriority w:val="20"/>
    <w:qFormat/>
    <w:rsid w:val="00DE1BC5"/>
    <w:rPr>
      <w:caps/>
      <w:spacing w:val="5"/>
      <w:sz w:val="20"/>
      <w:szCs w:val="20"/>
    </w:rPr>
  </w:style>
  <w:style w:type="paragraph" w:styleId="NoSpacing">
    <w:name w:val="No Spacing"/>
    <w:basedOn w:val="Normal"/>
    <w:link w:val="NoSpacingChar"/>
    <w:uiPriority w:val="1"/>
    <w:qFormat/>
    <w:rsid w:val="00DE1BC5"/>
    <w:pPr>
      <w:spacing w:after="0" w:line="240" w:lineRule="auto"/>
    </w:pPr>
  </w:style>
  <w:style w:type="character" w:customStyle="1" w:styleId="NoSpacingChar">
    <w:name w:val="No Spacing Char"/>
    <w:basedOn w:val="DefaultParagraphFont"/>
    <w:link w:val="NoSpacing"/>
    <w:uiPriority w:val="1"/>
    <w:rsid w:val="00DE1BC5"/>
  </w:style>
  <w:style w:type="paragraph" w:styleId="ListParagraph">
    <w:name w:val="List Paragraph"/>
    <w:basedOn w:val="Normal"/>
    <w:uiPriority w:val="34"/>
    <w:qFormat/>
    <w:rsid w:val="00DE1BC5"/>
    <w:pPr>
      <w:ind w:left="720"/>
      <w:contextualSpacing/>
    </w:pPr>
  </w:style>
  <w:style w:type="paragraph" w:styleId="Quote">
    <w:name w:val="Quote"/>
    <w:basedOn w:val="Normal"/>
    <w:next w:val="Normal"/>
    <w:link w:val="QuoteChar"/>
    <w:uiPriority w:val="29"/>
    <w:qFormat/>
    <w:rsid w:val="00DE1BC5"/>
    <w:rPr>
      <w:i/>
      <w:iCs/>
    </w:rPr>
  </w:style>
  <w:style w:type="character" w:customStyle="1" w:styleId="QuoteChar">
    <w:name w:val="Quote Char"/>
    <w:basedOn w:val="DefaultParagraphFont"/>
    <w:link w:val="Quote"/>
    <w:uiPriority w:val="29"/>
    <w:rsid w:val="00DE1BC5"/>
    <w:rPr>
      <w:i/>
      <w:iCs/>
    </w:rPr>
  </w:style>
  <w:style w:type="paragraph" w:styleId="IntenseQuote">
    <w:name w:val="Intense Quote"/>
    <w:basedOn w:val="Normal"/>
    <w:next w:val="Normal"/>
    <w:link w:val="IntenseQuoteChar"/>
    <w:uiPriority w:val="30"/>
    <w:qFormat/>
    <w:rsid w:val="00DE1BC5"/>
    <w:pPr>
      <w:pBdr>
        <w:top w:val="dotted" w:sz="2" w:space="10" w:color="632523" w:themeColor="accent2" w:themeShade="80"/>
        <w:bottom w:val="dotted" w:sz="2" w:space="4" w:color="632523" w:themeColor="accent2" w:themeShade="80"/>
      </w:pBdr>
      <w:spacing w:before="160" w:line="300" w:lineRule="auto"/>
      <w:ind w:left="1440" w:right="1440"/>
    </w:pPr>
    <w:rPr>
      <w:caps/>
      <w:color w:val="632523" w:themeColor="accent2" w:themeShade="7F"/>
      <w:spacing w:val="5"/>
      <w:sz w:val="20"/>
      <w:szCs w:val="20"/>
    </w:rPr>
  </w:style>
  <w:style w:type="character" w:customStyle="1" w:styleId="IntenseQuoteChar">
    <w:name w:val="Intense Quote Char"/>
    <w:basedOn w:val="DefaultParagraphFont"/>
    <w:link w:val="IntenseQuote"/>
    <w:uiPriority w:val="30"/>
    <w:rsid w:val="00DE1BC5"/>
    <w:rPr>
      <w:caps/>
      <w:color w:val="632523" w:themeColor="accent2" w:themeShade="7F"/>
      <w:spacing w:val="5"/>
      <w:sz w:val="20"/>
      <w:szCs w:val="20"/>
    </w:rPr>
  </w:style>
  <w:style w:type="character" w:styleId="SubtleEmphasis">
    <w:name w:val="Subtle Emphasis"/>
    <w:uiPriority w:val="19"/>
    <w:qFormat/>
    <w:rsid w:val="00DE1BC5"/>
    <w:rPr>
      <w:i/>
      <w:iCs/>
    </w:rPr>
  </w:style>
  <w:style w:type="character" w:styleId="IntenseEmphasis">
    <w:name w:val="Intense Emphasis"/>
    <w:uiPriority w:val="21"/>
    <w:qFormat/>
    <w:rsid w:val="00DE1BC5"/>
    <w:rPr>
      <w:i/>
      <w:iCs/>
      <w:caps/>
      <w:spacing w:val="10"/>
      <w:sz w:val="20"/>
      <w:szCs w:val="20"/>
    </w:rPr>
  </w:style>
  <w:style w:type="character" w:styleId="SubtleReference">
    <w:name w:val="Subtle Reference"/>
    <w:basedOn w:val="DefaultParagraphFont"/>
    <w:uiPriority w:val="31"/>
    <w:qFormat/>
    <w:rsid w:val="00DE1BC5"/>
    <w:rPr>
      <w:rFonts w:asciiTheme="minorHAnsi" w:eastAsiaTheme="minorEastAsia" w:hAnsiTheme="minorHAnsi" w:cstheme="minorBidi"/>
      <w:i/>
      <w:iCs/>
      <w:color w:val="632523" w:themeColor="accent2" w:themeShade="7F"/>
    </w:rPr>
  </w:style>
  <w:style w:type="character" w:styleId="IntenseReference">
    <w:name w:val="Intense Reference"/>
    <w:uiPriority w:val="32"/>
    <w:qFormat/>
    <w:rsid w:val="00DE1BC5"/>
    <w:rPr>
      <w:rFonts w:asciiTheme="minorHAnsi" w:eastAsiaTheme="minorEastAsia" w:hAnsiTheme="minorHAnsi" w:cstheme="minorBidi"/>
      <w:b/>
      <w:bCs/>
      <w:i/>
      <w:iCs/>
      <w:color w:val="632523" w:themeColor="accent2" w:themeShade="7F"/>
    </w:rPr>
  </w:style>
  <w:style w:type="character" w:styleId="BookTitle">
    <w:name w:val="Book Title"/>
    <w:uiPriority w:val="33"/>
    <w:qFormat/>
    <w:rsid w:val="00DE1BC5"/>
    <w:rPr>
      <w:caps/>
      <w:color w:val="632523" w:themeColor="accent2" w:themeShade="7F"/>
      <w:spacing w:val="5"/>
      <w:u w:color="632523" w:themeColor="accent2" w:themeShade="7F"/>
    </w:rPr>
  </w:style>
  <w:style w:type="paragraph" w:styleId="TOCHeading">
    <w:name w:val="TOC Heading"/>
    <w:basedOn w:val="Heading1"/>
    <w:next w:val="Normal"/>
    <w:uiPriority w:val="39"/>
    <w:semiHidden/>
    <w:unhideWhenUsed/>
    <w:qFormat/>
    <w:rsid w:val="00DE1BC5"/>
    <w:pPr>
      <w:outlineLvl w:val="9"/>
    </w:pPr>
    <w:rPr>
      <w:lang w:bidi="en-US"/>
    </w:rPr>
  </w:style>
  <w:style w:type="character" w:styleId="Hyperlink">
    <w:name w:val="Hyperlink"/>
    <w:basedOn w:val="DefaultParagraphFont"/>
    <w:uiPriority w:val="99"/>
    <w:unhideWhenUsed/>
    <w:rsid w:val="004F0E62"/>
    <w:rPr>
      <w:color w:val="0000FF"/>
      <w:u w:val="single"/>
    </w:rPr>
  </w:style>
  <w:style w:type="table" w:styleId="TableGrid">
    <w:name w:val="Table Grid"/>
    <w:basedOn w:val="TableNormal"/>
    <w:uiPriority w:val="59"/>
    <w:rsid w:val="00FE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1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42A"/>
    <w:rPr>
      <w:rFonts w:ascii="Tahoma" w:hAnsi="Tahoma" w:cs="Tahoma"/>
      <w:sz w:val="16"/>
      <w:szCs w:val="16"/>
    </w:rPr>
  </w:style>
  <w:style w:type="character" w:customStyle="1" w:styleId="text3">
    <w:name w:val="text3"/>
    <w:basedOn w:val="DefaultParagraphFont"/>
    <w:rsid w:val="00190D7B"/>
  </w:style>
  <w:style w:type="paragraph" w:styleId="NormalWeb">
    <w:name w:val="Normal (Web)"/>
    <w:basedOn w:val="Normal"/>
    <w:uiPriority w:val="99"/>
    <w:semiHidden/>
    <w:unhideWhenUsed/>
    <w:rsid w:val="00440C29"/>
    <w:pPr>
      <w:spacing w:before="100" w:beforeAutospacing="1" w:after="100" w:afterAutospacing="1" w:line="240" w:lineRule="auto"/>
    </w:pPr>
    <w:rPr>
      <w:rFonts w:eastAsia="Times New Roman" w:cs="Times New Roman"/>
      <w:szCs w:val="24"/>
      <w:lang w:eastAsia="en-GB"/>
    </w:rPr>
  </w:style>
  <w:style w:type="character" w:customStyle="1" w:styleId="highlightedsearchterm">
    <w:name w:val="highlightedsearchterm"/>
    <w:basedOn w:val="DefaultParagraphFont"/>
    <w:rsid w:val="009C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21995">
      <w:bodyDiv w:val="1"/>
      <w:marLeft w:val="0"/>
      <w:marRight w:val="0"/>
      <w:marTop w:val="0"/>
      <w:marBottom w:val="0"/>
      <w:divBdr>
        <w:top w:val="none" w:sz="0" w:space="0" w:color="auto"/>
        <w:left w:val="none" w:sz="0" w:space="0" w:color="auto"/>
        <w:bottom w:val="none" w:sz="0" w:space="0" w:color="auto"/>
        <w:right w:val="none" w:sz="0" w:space="0" w:color="auto"/>
      </w:divBdr>
    </w:div>
    <w:div w:id="126632493">
      <w:bodyDiv w:val="1"/>
      <w:marLeft w:val="0"/>
      <w:marRight w:val="0"/>
      <w:marTop w:val="0"/>
      <w:marBottom w:val="0"/>
      <w:divBdr>
        <w:top w:val="none" w:sz="0" w:space="0" w:color="auto"/>
        <w:left w:val="none" w:sz="0" w:space="0" w:color="auto"/>
        <w:bottom w:val="none" w:sz="0" w:space="0" w:color="auto"/>
        <w:right w:val="none" w:sz="0" w:space="0" w:color="auto"/>
      </w:divBdr>
    </w:div>
    <w:div w:id="352415697">
      <w:bodyDiv w:val="1"/>
      <w:marLeft w:val="0"/>
      <w:marRight w:val="0"/>
      <w:marTop w:val="0"/>
      <w:marBottom w:val="0"/>
      <w:divBdr>
        <w:top w:val="none" w:sz="0" w:space="0" w:color="auto"/>
        <w:left w:val="none" w:sz="0" w:space="0" w:color="auto"/>
        <w:bottom w:val="none" w:sz="0" w:space="0" w:color="auto"/>
        <w:right w:val="none" w:sz="0" w:space="0" w:color="auto"/>
      </w:divBdr>
    </w:div>
    <w:div w:id="784890719">
      <w:bodyDiv w:val="1"/>
      <w:marLeft w:val="0"/>
      <w:marRight w:val="0"/>
      <w:marTop w:val="0"/>
      <w:marBottom w:val="0"/>
      <w:divBdr>
        <w:top w:val="none" w:sz="0" w:space="0" w:color="auto"/>
        <w:left w:val="none" w:sz="0" w:space="0" w:color="auto"/>
        <w:bottom w:val="none" w:sz="0" w:space="0" w:color="auto"/>
        <w:right w:val="none" w:sz="0" w:space="0" w:color="auto"/>
      </w:divBdr>
    </w:div>
    <w:div w:id="1115564693">
      <w:bodyDiv w:val="1"/>
      <w:marLeft w:val="0"/>
      <w:marRight w:val="0"/>
      <w:marTop w:val="0"/>
      <w:marBottom w:val="0"/>
      <w:divBdr>
        <w:top w:val="none" w:sz="0" w:space="0" w:color="auto"/>
        <w:left w:val="none" w:sz="0" w:space="0" w:color="auto"/>
        <w:bottom w:val="none" w:sz="0" w:space="0" w:color="auto"/>
        <w:right w:val="none" w:sz="0" w:space="0" w:color="auto"/>
      </w:divBdr>
    </w:div>
    <w:div w:id="1338732420">
      <w:bodyDiv w:val="1"/>
      <w:marLeft w:val="0"/>
      <w:marRight w:val="0"/>
      <w:marTop w:val="0"/>
      <w:marBottom w:val="0"/>
      <w:divBdr>
        <w:top w:val="none" w:sz="0" w:space="0" w:color="auto"/>
        <w:left w:val="none" w:sz="0" w:space="0" w:color="auto"/>
        <w:bottom w:val="none" w:sz="0" w:space="0" w:color="auto"/>
        <w:right w:val="none" w:sz="0" w:space="0" w:color="auto"/>
      </w:divBdr>
    </w:div>
    <w:div w:id="1437015236">
      <w:bodyDiv w:val="1"/>
      <w:marLeft w:val="0"/>
      <w:marRight w:val="0"/>
      <w:marTop w:val="0"/>
      <w:marBottom w:val="0"/>
      <w:divBdr>
        <w:top w:val="none" w:sz="0" w:space="0" w:color="auto"/>
        <w:left w:val="none" w:sz="0" w:space="0" w:color="auto"/>
        <w:bottom w:val="none" w:sz="0" w:space="0" w:color="auto"/>
        <w:right w:val="none" w:sz="0" w:space="0" w:color="auto"/>
      </w:divBdr>
    </w:div>
    <w:div w:id="1540241191">
      <w:bodyDiv w:val="1"/>
      <w:marLeft w:val="0"/>
      <w:marRight w:val="0"/>
      <w:marTop w:val="0"/>
      <w:marBottom w:val="0"/>
      <w:divBdr>
        <w:top w:val="none" w:sz="0" w:space="0" w:color="auto"/>
        <w:left w:val="none" w:sz="0" w:space="0" w:color="auto"/>
        <w:bottom w:val="none" w:sz="0" w:space="0" w:color="auto"/>
        <w:right w:val="none" w:sz="0" w:space="0" w:color="auto"/>
      </w:divBdr>
    </w:div>
    <w:div w:id="1605502683">
      <w:bodyDiv w:val="1"/>
      <w:marLeft w:val="0"/>
      <w:marRight w:val="0"/>
      <w:marTop w:val="0"/>
      <w:marBottom w:val="0"/>
      <w:divBdr>
        <w:top w:val="none" w:sz="0" w:space="0" w:color="auto"/>
        <w:left w:val="none" w:sz="0" w:space="0" w:color="auto"/>
        <w:bottom w:val="none" w:sz="0" w:space="0" w:color="auto"/>
        <w:right w:val="none" w:sz="0" w:space="0" w:color="auto"/>
      </w:divBdr>
      <w:divsChild>
        <w:div w:id="769857815">
          <w:marLeft w:val="0"/>
          <w:marRight w:val="0"/>
          <w:marTop w:val="0"/>
          <w:marBottom w:val="0"/>
          <w:divBdr>
            <w:top w:val="none" w:sz="0" w:space="0" w:color="auto"/>
            <w:left w:val="none" w:sz="0" w:space="0" w:color="auto"/>
            <w:bottom w:val="none" w:sz="0" w:space="0" w:color="auto"/>
            <w:right w:val="none" w:sz="0" w:space="0" w:color="auto"/>
          </w:divBdr>
        </w:div>
        <w:div w:id="195431197">
          <w:marLeft w:val="0"/>
          <w:marRight w:val="0"/>
          <w:marTop w:val="0"/>
          <w:marBottom w:val="0"/>
          <w:divBdr>
            <w:top w:val="none" w:sz="0" w:space="0" w:color="auto"/>
            <w:left w:val="none" w:sz="0" w:space="0" w:color="auto"/>
            <w:bottom w:val="none" w:sz="0" w:space="0" w:color="auto"/>
            <w:right w:val="none" w:sz="0" w:space="0" w:color="auto"/>
          </w:divBdr>
        </w:div>
      </w:divsChild>
    </w:div>
    <w:div w:id="20052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britak.co.k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c.c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if.co.k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lianzworldwidecare.com/healthcare-in-kenya" TargetMode="External"/><Relationship Id="rId4" Type="http://schemas.openxmlformats.org/officeDocument/2006/relationships/settings" Target="settings.xml"/><Relationship Id="rId9" Type="http://schemas.openxmlformats.org/officeDocument/2006/relationships/hyperlink" Target="http://www.pwc.com/ke/en/industries/insurance.j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8050</Words>
  <Characters>45885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Ochieng Home</Company>
  <LinksUpToDate>false</LinksUpToDate>
  <CharactersWithSpaces>53828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Ochieng</dc:creator>
  <cp:lastModifiedBy>Franklin Ochieng</cp:lastModifiedBy>
  <cp:revision>2</cp:revision>
  <dcterms:created xsi:type="dcterms:W3CDTF">2010-03-22T06:10:00Z</dcterms:created>
  <dcterms:modified xsi:type="dcterms:W3CDTF">2010-03-22T06:10:00Z</dcterms:modified>
</cp:coreProperties>
</file>